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CB" w:rsidRDefault="004D0DCB" w:rsidP="004D0DCB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PragmaticaCondC" w:hAnsi="Times New Roman" w:cs="Times New Roman"/>
          <w:b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9772650" cy="6591300"/>
            <wp:effectExtent l="19050" t="0" r="0" b="0"/>
            <wp:docPr id="1" name="Рисунок 1" descr="C:\Users\user\Desktop\рабочие программы 2021-2022\сканы титулки РП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0" cy="659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E51" w:rsidRDefault="00E36E51" w:rsidP="004D0DCB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  <w:u w:val="single"/>
        </w:rPr>
      </w:pPr>
      <w:r w:rsidRPr="004D0DCB">
        <w:rPr>
          <w:rFonts w:ascii="Times New Roman" w:eastAsia="PragmaticaCondC" w:hAnsi="Times New Roman" w:cs="Times New Roman"/>
          <w:b/>
          <w:sz w:val="24"/>
          <w:szCs w:val="24"/>
          <w:u w:val="single"/>
        </w:rPr>
        <w:lastRenderedPageBreak/>
        <w:t>9 класс</w:t>
      </w:r>
    </w:p>
    <w:p w:rsidR="004D0DCB" w:rsidRPr="004D0DCB" w:rsidRDefault="004D0DCB" w:rsidP="004D0DCB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  <w:u w:val="single"/>
        </w:rPr>
      </w:pPr>
    </w:p>
    <w:p w:rsidR="00AC2676" w:rsidRPr="004D0DCB" w:rsidRDefault="00AC2676" w:rsidP="004D0DCB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  <w:u w:val="single"/>
        </w:rPr>
      </w:pPr>
      <w:r w:rsidRPr="004D0DCB">
        <w:rPr>
          <w:rFonts w:ascii="Times New Roman" w:eastAsia="PragmaticaCondC" w:hAnsi="Times New Roman" w:cs="Times New Roman"/>
          <w:b/>
          <w:sz w:val="24"/>
          <w:szCs w:val="24"/>
          <w:u w:val="single"/>
        </w:rPr>
        <w:t>Пояснительная записка</w:t>
      </w:r>
    </w:p>
    <w:p w:rsidR="00AC2676" w:rsidRPr="004D0DCB" w:rsidRDefault="00AC2676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4D0DCB">
        <w:rPr>
          <w:rFonts w:ascii="Times New Roman" w:eastAsia="Calibri" w:hAnsi="Times New Roman" w:cs="Times New Roman"/>
          <w:spacing w:val="-1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AC2676" w:rsidRPr="004D0DCB" w:rsidRDefault="00AC2676" w:rsidP="004D0DCB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AC2676" w:rsidRPr="004D0DCB" w:rsidRDefault="00AC2676" w:rsidP="004D0DCB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AC2676" w:rsidRPr="004D0DCB" w:rsidRDefault="00AC2676" w:rsidP="004D0DCB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>Примерная программа по географии 5-9 классы/Серия «</w:t>
      </w:r>
      <w:r w:rsidR="000F7C2A" w:rsidRPr="004D0DCB">
        <w:rPr>
          <w:rFonts w:ascii="Times New Roman" w:eastAsia="SchoolBookC" w:hAnsi="Times New Roman" w:cs="Times New Roman"/>
          <w:sz w:val="24"/>
          <w:szCs w:val="24"/>
        </w:rPr>
        <w:t>Стандарты второго поколения» - В.: Учитель, 2018</w:t>
      </w:r>
      <w:r w:rsidRPr="004D0DCB">
        <w:rPr>
          <w:rFonts w:ascii="Times New Roman" w:eastAsia="SchoolBookC" w:hAnsi="Times New Roman" w:cs="Times New Roman"/>
          <w:sz w:val="24"/>
          <w:szCs w:val="24"/>
        </w:rPr>
        <w:t xml:space="preserve"> г.</w:t>
      </w:r>
    </w:p>
    <w:p w:rsidR="00370647" w:rsidRPr="004D0DCB" w:rsidRDefault="00370647" w:rsidP="004D0DCB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 xml:space="preserve">Основная образовательная программа основного </w:t>
      </w:r>
      <w:r w:rsidR="003654A4" w:rsidRPr="004D0DCB">
        <w:rPr>
          <w:rFonts w:ascii="Times New Roman" w:eastAsia="SchoolBookC" w:hAnsi="Times New Roman" w:cs="Times New Roman"/>
          <w:sz w:val="24"/>
          <w:szCs w:val="24"/>
        </w:rPr>
        <w:t xml:space="preserve">общего </w:t>
      </w:r>
      <w:r w:rsidR="007A26A2" w:rsidRPr="004D0DCB">
        <w:rPr>
          <w:rFonts w:ascii="Times New Roman" w:eastAsia="SchoolBookC" w:hAnsi="Times New Roman" w:cs="Times New Roman"/>
          <w:sz w:val="24"/>
          <w:szCs w:val="24"/>
        </w:rPr>
        <w:t>образования МБОУ «</w:t>
      </w:r>
      <w:proofErr w:type="spellStart"/>
      <w:r w:rsidR="007A26A2" w:rsidRPr="004D0DCB">
        <w:rPr>
          <w:rFonts w:ascii="Times New Roman" w:eastAsia="SchoolBookC" w:hAnsi="Times New Roman" w:cs="Times New Roman"/>
          <w:sz w:val="24"/>
          <w:szCs w:val="24"/>
        </w:rPr>
        <w:t>Альметьеская</w:t>
      </w:r>
      <w:proofErr w:type="spellEnd"/>
      <w:r w:rsidR="004D0DCB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 w:rsidR="007A26A2" w:rsidRPr="004D0DCB">
        <w:rPr>
          <w:rFonts w:ascii="Times New Roman" w:eastAsia="SchoolBookC" w:hAnsi="Times New Roman" w:cs="Times New Roman"/>
          <w:sz w:val="24"/>
          <w:szCs w:val="24"/>
          <w:lang w:val="tt-RU"/>
        </w:rPr>
        <w:t>С</w:t>
      </w:r>
      <w:r w:rsidR="00FF74B2" w:rsidRPr="004D0DCB">
        <w:rPr>
          <w:rFonts w:ascii="Times New Roman" w:eastAsia="SchoolBookC" w:hAnsi="Times New Roman" w:cs="Times New Roman"/>
          <w:sz w:val="24"/>
          <w:szCs w:val="24"/>
        </w:rPr>
        <w:t>ОШ</w:t>
      </w:r>
      <w:r w:rsidR="007A26A2" w:rsidRPr="004D0DCB">
        <w:rPr>
          <w:rFonts w:ascii="Times New Roman" w:eastAsia="SchoolBookC" w:hAnsi="Times New Roman" w:cs="Times New Roman"/>
          <w:sz w:val="24"/>
          <w:szCs w:val="24"/>
          <w:lang w:val="tt-RU"/>
        </w:rPr>
        <w:t xml:space="preserve"> имени М.Рамзи</w:t>
      </w:r>
      <w:r w:rsidRPr="004D0DCB">
        <w:rPr>
          <w:rFonts w:ascii="Times New Roman" w:eastAsia="SchoolBookC" w:hAnsi="Times New Roman" w:cs="Times New Roman"/>
          <w:sz w:val="24"/>
          <w:szCs w:val="24"/>
        </w:rPr>
        <w:t>»</w:t>
      </w:r>
    </w:p>
    <w:p w:rsidR="007A26A2" w:rsidRPr="004D0DCB" w:rsidRDefault="00AC2676" w:rsidP="004D0DCB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>Учебный план муниципального бюджетного образовательного учреждени</w:t>
      </w:r>
      <w:r w:rsidR="007A26A2" w:rsidRPr="004D0DCB">
        <w:rPr>
          <w:rFonts w:ascii="Times New Roman" w:eastAsia="SchoolBookC" w:hAnsi="Times New Roman" w:cs="Times New Roman"/>
          <w:sz w:val="24"/>
          <w:szCs w:val="24"/>
        </w:rPr>
        <w:t>я «</w:t>
      </w:r>
      <w:proofErr w:type="spellStart"/>
      <w:r w:rsidR="007A26A2" w:rsidRPr="004D0DCB">
        <w:rPr>
          <w:rFonts w:ascii="Times New Roman" w:eastAsia="SchoolBookC" w:hAnsi="Times New Roman" w:cs="Times New Roman"/>
          <w:sz w:val="24"/>
          <w:szCs w:val="24"/>
        </w:rPr>
        <w:t>Альметьевская</w:t>
      </w:r>
      <w:proofErr w:type="spellEnd"/>
      <w:r w:rsidR="004D0DCB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 w:rsidR="007A26A2" w:rsidRPr="004D0DCB">
        <w:rPr>
          <w:rFonts w:ascii="Times New Roman" w:eastAsia="SchoolBookC" w:hAnsi="Times New Roman" w:cs="Times New Roman"/>
          <w:sz w:val="24"/>
          <w:szCs w:val="24"/>
          <w:lang w:val="tt-RU"/>
        </w:rPr>
        <w:t>С</w:t>
      </w:r>
      <w:r w:rsidR="003654A4" w:rsidRPr="004D0DCB">
        <w:rPr>
          <w:rFonts w:ascii="Times New Roman" w:eastAsia="SchoolBookC" w:hAnsi="Times New Roman" w:cs="Times New Roman"/>
          <w:sz w:val="24"/>
          <w:szCs w:val="24"/>
        </w:rPr>
        <w:t>ОШ</w:t>
      </w:r>
      <w:r w:rsidR="007A26A2" w:rsidRPr="004D0DCB">
        <w:rPr>
          <w:rFonts w:ascii="Times New Roman" w:eastAsia="SchoolBookC" w:hAnsi="Times New Roman" w:cs="Times New Roman"/>
          <w:sz w:val="24"/>
          <w:szCs w:val="24"/>
          <w:lang w:val="tt-RU"/>
        </w:rPr>
        <w:t xml:space="preserve"> имени М.Рамзи</w:t>
      </w:r>
      <w:r w:rsidR="00EA13F5" w:rsidRPr="004D0DCB">
        <w:rPr>
          <w:rFonts w:ascii="Times New Roman" w:eastAsia="SchoolBookC" w:hAnsi="Times New Roman" w:cs="Times New Roman"/>
          <w:sz w:val="24"/>
          <w:szCs w:val="24"/>
        </w:rPr>
        <w:t>» на 2021-2022</w:t>
      </w:r>
      <w:r w:rsidRPr="004D0DCB">
        <w:rPr>
          <w:rFonts w:ascii="Times New Roman" w:eastAsia="SchoolBookC" w:hAnsi="Times New Roman" w:cs="Times New Roman"/>
          <w:sz w:val="24"/>
          <w:szCs w:val="24"/>
        </w:rPr>
        <w:t xml:space="preserve"> учебный год</w:t>
      </w:r>
      <w:r w:rsidR="007A26A2" w:rsidRPr="004D0DCB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утвержденный  приказом  № 28 от 31.08.2021 г.</w:t>
      </w:r>
    </w:p>
    <w:p w:rsidR="00AC2676" w:rsidRPr="004D0DCB" w:rsidRDefault="00AC2676" w:rsidP="004D0DCB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eastAsia="SchoolBookC" w:hAnsi="Times New Roman" w:cs="Times New Roman"/>
          <w:sz w:val="24"/>
          <w:szCs w:val="24"/>
        </w:rPr>
      </w:pPr>
    </w:p>
    <w:p w:rsidR="00DF0411" w:rsidRPr="004D0DCB" w:rsidRDefault="00EF3380" w:rsidP="004D0D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choolBookC" w:hAnsi="Times New Roman" w:cs="Times New Roman"/>
          <w:b/>
          <w:sz w:val="24"/>
          <w:szCs w:val="24"/>
        </w:rPr>
      </w:pPr>
      <w:r w:rsidRPr="004D0DCB">
        <w:rPr>
          <w:rFonts w:ascii="Times New Roman" w:eastAsia="SchoolBookC" w:hAnsi="Times New Roman" w:cs="Times New Roman"/>
          <w:b/>
          <w:sz w:val="24"/>
          <w:szCs w:val="24"/>
        </w:rPr>
        <w:t>Цели</w:t>
      </w:r>
      <w:r w:rsidR="00DF0411" w:rsidRPr="004D0DCB">
        <w:rPr>
          <w:rFonts w:ascii="Times New Roman" w:eastAsia="SchoolBookC" w:hAnsi="Times New Roman" w:cs="Times New Roman"/>
          <w:b/>
          <w:sz w:val="24"/>
          <w:szCs w:val="24"/>
        </w:rPr>
        <w:t xml:space="preserve"> курса</w:t>
      </w:r>
    </w:p>
    <w:p w:rsidR="000F7C2A" w:rsidRPr="004D0DCB" w:rsidRDefault="000F7C2A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 xml:space="preserve">- формирование знания законов и закономерностей пространственно-временной организации географической оболочки и её объектов разного масштаба </w:t>
      </w:r>
      <w:proofErr w:type="gramStart"/>
      <w:r w:rsidRPr="004D0DCB">
        <w:rPr>
          <w:rFonts w:ascii="Times New Roman" w:eastAsia="SchoolBookC" w:hAnsi="Times New Roman" w:cs="Times New Roman"/>
          <w:sz w:val="24"/>
          <w:szCs w:val="24"/>
        </w:rPr>
        <w:t xml:space="preserve">( </w:t>
      </w:r>
      <w:proofErr w:type="gramEnd"/>
      <w:r w:rsidRPr="004D0DCB">
        <w:rPr>
          <w:rFonts w:ascii="Times New Roman" w:eastAsia="SchoolBookC" w:hAnsi="Times New Roman" w:cs="Times New Roman"/>
          <w:sz w:val="24"/>
          <w:szCs w:val="24"/>
        </w:rPr>
        <w:t>от материков до мелких ПТК), географических основ охраны природы и рационального природопользования;</w:t>
      </w:r>
    </w:p>
    <w:p w:rsidR="000F7C2A" w:rsidRPr="004D0DCB" w:rsidRDefault="000F7C2A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>- формирование комплексного мышления и целостного восприятия территории, знания и понимания географических закономерностей, насущных проблем взаимодействия человека и природной среды; подготовка обучающихся к решению политических, экономических, социальных, экологических проблем;</w:t>
      </w:r>
    </w:p>
    <w:p w:rsidR="000F7C2A" w:rsidRPr="004D0DCB" w:rsidRDefault="000F7C2A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>- знакомство с основными факторами, принципами и направлениями формирования новой территориальной структуры российского общества, путями перехода России к устойчивому развитию;</w:t>
      </w:r>
    </w:p>
    <w:p w:rsidR="00EF3380" w:rsidRPr="004D0DCB" w:rsidRDefault="00EF3380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>- развитие ассоциативного мышления путем формирования географического образа мира, его крупных частей (материков и стран), своей страны и малой родины.</w:t>
      </w:r>
    </w:p>
    <w:p w:rsidR="00EF3380" w:rsidRPr="004D0DCB" w:rsidRDefault="00EF3380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  <w:r w:rsidRPr="004D0DCB">
        <w:rPr>
          <w:rFonts w:ascii="Times New Roman" w:eastAsia="SchoolBookC" w:hAnsi="Times New Roman" w:cs="Times New Roman"/>
          <w:b/>
          <w:sz w:val="24"/>
          <w:szCs w:val="24"/>
        </w:rPr>
        <w:t>Задачи курса</w:t>
      </w:r>
    </w:p>
    <w:p w:rsidR="00EF3380" w:rsidRPr="004D0DCB" w:rsidRDefault="00EF3380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>- формирование географической картины мира и общей культуры;</w:t>
      </w:r>
    </w:p>
    <w:p w:rsidR="00EF3380" w:rsidRPr="004D0DCB" w:rsidRDefault="00EF3380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>- формирование географического мышления, географического видения глобальных и локальных проблем, деятельно-ценностного отношения к окружающей среде;</w:t>
      </w:r>
    </w:p>
    <w:p w:rsidR="006B3B8E" w:rsidRPr="004D0DCB" w:rsidRDefault="00EF3380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 xml:space="preserve">- осознание единства природы, хозяйства и населения – идеологии выживания человечества в единой </w:t>
      </w:r>
      <w:proofErr w:type="spellStart"/>
      <w:r w:rsidRPr="004D0DCB">
        <w:rPr>
          <w:rFonts w:ascii="Times New Roman" w:eastAsia="SchoolBookC" w:hAnsi="Times New Roman" w:cs="Times New Roman"/>
          <w:sz w:val="24"/>
          <w:szCs w:val="24"/>
        </w:rPr>
        <w:t>социоприродной</w:t>
      </w:r>
      <w:proofErr w:type="spellEnd"/>
      <w:r w:rsidRPr="004D0DCB">
        <w:rPr>
          <w:rFonts w:ascii="Times New Roman" w:eastAsia="SchoolBookC" w:hAnsi="Times New Roman" w:cs="Times New Roman"/>
          <w:sz w:val="24"/>
          <w:szCs w:val="24"/>
        </w:rPr>
        <w:t xml:space="preserve"> среде, решения проблем экологической безопасности и устойчивого развития природы и общества</w:t>
      </w:r>
      <w:r w:rsidR="006B3B8E" w:rsidRPr="004D0DCB">
        <w:rPr>
          <w:rFonts w:ascii="Times New Roman" w:eastAsia="SchoolBookC" w:hAnsi="Times New Roman" w:cs="Times New Roman"/>
          <w:sz w:val="24"/>
          <w:szCs w:val="24"/>
        </w:rPr>
        <w:t>;</w:t>
      </w:r>
    </w:p>
    <w:p w:rsidR="00EF3380" w:rsidRDefault="006B3B8E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>- воспитание любви к своему краю, своей стране, уважения к другим народам и культурам.</w:t>
      </w:r>
    </w:p>
    <w:p w:rsidR="004D0DCB" w:rsidRPr="004D0DCB" w:rsidRDefault="004D0DCB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</w:p>
    <w:p w:rsidR="00CF25EE" w:rsidRPr="004D0DCB" w:rsidRDefault="00AC2676" w:rsidP="004D0DC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0DCB">
        <w:rPr>
          <w:rFonts w:ascii="Times New Roman" w:eastAsia="Calibri" w:hAnsi="Times New Roman" w:cs="Times New Roman"/>
          <w:b/>
          <w:sz w:val="24"/>
          <w:szCs w:val="24"/>
        </w:rPr>
        <w:t>Особенности преподавания курса</w:t>
      </w:r>
    </w:p>
    <w:p w:rsidR="00CF25EE" w:rsidRPr="004D0DCB" w:rsidRDefault="00CF25EE" w:rsidP="004D0DC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SchoolBookC" w:hAnsi="Times New Roman" w:cs="Times New Roman"/>
          <w:sz w:val="24"/>
          <w:szCs w:val="24"/>
        </w:rPr>
        <w:t xml:space="preserve">Курс «Физическая география России» посвящён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 </w:t>
      </w:r>
    </w:p>
    <w:p w:rsidR="00AC2676" w:rsidRPr="004D0DCB" w:rsidRDefault="00AC2676" w:rsidP="004D0DC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DCB">
        <w:rPr>
          <w:rFonts w:ascii="Times New Roman" w:eastAsia="Calibri" w:hAnsi="Times New Roman" w:cs="Times New Roman"/>
          <w:sz w:val="24"/>
          <w:szCs w:val="24"/>
        </w:rPr>
        <w:t>Уровень образование – базовый.</w:t>
      </w:r>
    </w:p>
    <w:p w:rsidR="00AC2676" w:rsidRPr="004D0DCB" w:rsidRDefault="00AC2676" w:rsidP="004D0DC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CB">
        <w:rPr>
          <w:rFonts w:ascii="Times New Roman" w:hAnsi="Times New Roman" w:cs="Times New Roman"/>
          <w:sz w:val="24"/>
          <w:szCs w:val="24"/>
        </w:rPr>
        <w:t>Согласно учебному</w:t>
      </w:r>
      <w:r w:rsidR="002459F9" w:rsidRPr="004D0DCB">
        <w:rPr>
          <w:rFonts w:ascii="Times New Roman" w:hAnsi="Times New Roman" w:cs="Times New Roman"/>
          <w:sz w:val="24"/>
          <w:szCs w:val="24"/>
        </w:rPr>
        <w:t xml:space="preserve"> плану на изучение </w:t>
      </w:r>
      <w:r w:rsidR="008E1D61" w:rsidRPr="004D0DCB">
        <w:rPr>
          <w:rFonts w:ascii="Times New Roman" w:hAnsi="Times New Roman" w:cs="Times New Roman"/>
          <w:sz w:val="24"/>
          <w:szCs w:val="24"/>
        </w:rPr>
        <w:t>географии в 8</w:t>
      </w:r>
      <w:r w:rsidR="0002611C" w:rsidRPr="004D0DCB">
        <w:rPr>
          <w:rFonts w:ascii="Times New Roman" w:hAnsi="Times New Roman" w:cs="Times New Roman"/>
          <w:sz w:val="24"/>
          <w:szCs w:val="24"/>
        </w:rPr>
        <w:t xml:space="preserve"> классе отводится 2- часа</w:t>
      </w:r>
      <w:r w:rsidR="002459F9" w:rsidRPr="004D0DCB">
        <w:rPr>
          <w:rFonts w:ascii="Times New Roman" w:hAnsi="Times New Roman" w:cs="Times New Roman"/>
          <w:sz w:val="24"/>
          <w:szCs w:val="24"/>
        </w:rPr>
        <w:t xml:space="preserve"> учебного времени, или 2</w:t>
      </w:r>
      <w:r w:rsidRPr="004D0DCB">
        <w:rPr>
          <w:rFonts w:ascii="Times New Roman" w:hAnsi="Times New Roman" w:cs="Times New Roman"/>
          <w:sz w:val="24"/>
          <w:szCs w:val="24"/>
        </w:rPr>
        <w:t xml:space="preserve"> час</w:t>
      </w:r>
      <w:r w:rsidR="002459F9" w:rsidRPr="004D0DCB">
        <w:rPr>
          <w:rFonts w:ascii="Times New Roman" w:hAnsi="Times New Roman" w:cs="Times New Roman"/>
          <w:sz w:val="24"/>
          <w:szCs w:val="24"/>
        </w:rPr>
        <w:t>а</w:t>
      </w:r>
      <w:r w:rsidRPr="004D0DCB"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3654A4" w:rsidRPr="004D0DCB" w:rsidRDefault="003654A4" w:rsidP="004D0D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DCB">
        <w:rPr>
          <w:rFonts w:ascii="Times New Roman" w:hAnsi="Times New Roman" w:cs="Times New Roman"/>
          <w:color w:val="000000"/>
          <w:sz w:val="24"/>
          <w:szCs w:val="24"/>
        </w:rPr>
        <w:lastRenderedPageBreak/>
        <w:t>.</w:t>
      </w:r>
    </w:p>
    <w:p w:rsidR="007A26A2" w:rsidRPr="004D0DCB" w:rsidRDefault="007A26A2" w:rsidP="004D0D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DCB">
        <w:rPr>
          <w:rFonts w:ascii="Times New Roman" w:hAnsi="Times New Roman" w:cs="Times New Roman"/>
          <w:b/>
          <w:color w:val="000000"/>
          <w:sz w:val="24"/>
          <w:szCs w:val="24"/>
        </w:rPr>
        <w:t>Примечание</w:t>
      </w:r>
      <w:r w:rsidRPr="004D0DC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4D0DCB">
        <w:rPr>
          <w:rFonts w:ascii="Times New Roman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4D0DCB">
        <w:rPr>
          <w:rFonts w:ascii="Times New Roman" w:hAnsi="Times New Roman" w:cs="Times New Roman"/>
          <w:color w:val="000000"/>
          <w:sz w:val="24"/>
          <w:szCs w:val="24"/>
        </w:rPr>
        <w:t>АльметьевскаяСОШ</w:t>
      </w:r>
      <w:proofErr w:type="spellEnd"/>
      <w:r w:rsidRPr="004D0DCB">
        <w:rPr>
          <w:rFonts w:ascii="Times New Roman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 w:rsidRPr="004D0DCB">
        <w:rPr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4D0DCB">
        <w:rPr>
          <w:rFonts w:ascii="Times New Roman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4D0DCB">
        <w:rPr>
          <w:rFonts w:ascii="Times New Roman" w:hAnsi="Times New Roman" w:cs="Times New Roman"/>
          <w:color w:val="000000"/>
          <w:sz w:val="24"/>
          <w:szCs w:val="24"/>
        </w:rPr>
        <w:t>АльметьевскаяСОШ</w:t>
      </w:r>
      <w:proofErr w:type="spellEnd"/>
      <w:r w:rsidRPr="004D0DCB">
        <w:rPr>
          <w:rFonts w:ascii="Times New Roman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 w:rsidRPr="004D0DCB">
        <w:rPr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4D0DCB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4D0DCB">
        <w:rPr>
          <w:rFonts w:ascii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4D0DCB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</w:t>
      </w:r>
      <w:proofErr w:type="gramEnd"/>
      <w:r w:rsidRPr="004D0DCB">
        <w:rPr>
          <w:rFonts w:ascii="Times New Roman" w:hAnsi="Times New Roman" w:cs="Times New Roman"/>
          <w:color w:val="000000"/>
          <w:sz w:val="24"/>
          <w:szCs w:val="24"/>
        </w:rPr>
        <w:t xml:space="preserve"> каникулярными днями,  программу выполнить согласно п.5.2 данного положения.</w:t>
      </w:r>
    </w:p>
    <w:p w:rsidR="007A26A2" w:rsidRPr="004D0DCB" w:rsidRDefault="007A26A2" w:rsidP="004D0D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06E7" w:rsidRPr="004D0DCB" w:rsidRDefault="001B06E7" w:rsidP="004D0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DCB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tbl>
      <w:tblPr>
        <w:tblStyle w:val="a3"/>
        <w:tblW w:w="15243" w:type="dxa"/>
        <w:jc w:val="center"/>
        <w:tblInd w:w="-318" w:type="dxa"/>
        <w:tblLayout w:type="fixed"/>
        <w:tblLook w:val="04A0"/>
      </w:tblPr>
      <w:tblGrid>
        <w:gridCol w:w="1526"/>
        <w:gridCol w:w="2728"/>
        <w:gridCol w:w="3118"/>
        <w:gridCol w:w="5245"/>
        <w:gridCol w:w="2626"/>
      </w:tblGrid>
      <w:tr w:rsidR="00EA47CF" w:rsidRPr="004D0DCB" w:rsidTr="004D0DCB">
        <w:trPr>
          <w:trHeight w:val="135"/>
          <w:jc w:val="center"/>
        </w:trPr>
        <w:tc>
          <w:tcPr>
            <w:tcW w:w="1526" w:type="dxa"/>
            <w:vMerge w:val="restart"/>
          </w:tcPr>
          <w:p w:rsidR="001B06E7" w:rsidRPr="004D0DCB" w:rsidRDefault="001B06E7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846" w:type="dxa"/>
            <w:gridSpan w:val="2"/>
            <w:tcBorders>
              <w:bottom w:val="single" w:sz="4" w:space="0" w:color="auto"/>
            </w:tcBorders>
          </w:tcPr>
          <w:p w:rsidR="001B06E7" w:rsidRPr="004D0DCB" w:rsidRDefault="001B06E7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245" w:type="dxa"/>
            <w:vMerge w:val="restart"/>
          </w:tcPr>
          <w:p w:rsidR="001B06E7" w:rsidRPr="004D0DCB" w:rsidRDefault="001B06E7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626" w:type="dxa"/>
            <w:vMerge w:val="restart"/>
          </w:tcPr>
          <w:p w:rsidR="001B06E7" w:rsidRPr="004D0DCB" w:rsidRDefault="001B06E7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E18C1" w:rsidRPr="004D0DCB" w:rsidTr="004D0DCB">
        <w:trPr>
          <w:trHeight w:val="135"/>
          <w:jc w:val="center"/>
        </w:trPr>
        <w:tc>
          <w:tcPr>
            <w:tcW w:w="1526" w:type="dxa"/>
            <w:vMerge/>
          </w:tcPr>
          <w:p w:rsidR="001B06E7" w:rsidRPr="004D0DCB" w:rsidRDefault="001B06E7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1B06E7" w:rsidRPr="004D0DCB" w:rsidRDefault="001B06E7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1B06E7" w:rsidRPr="004D0DCB" w:rsidRDefault="001B06E7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245" w:type="dxa"/>
            <w:vMerge/>
          </w:tcPr>
          <w:p w:rsidR="001B06E7" w:rsidRPr="004D0DCB" w:rsidRDefault="001B06E7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1B06E7" w:rsidRPr="004D0DCB" w:rsidRDefault="001B06E7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1C7" w:rsidRPr="004D0DCB" w:rsidTr="004D0DCB">
        <w:trPr>
          <w:jc w:val="center"/>
        </w:trPr>
        <w:tc>
          <w:tcPr>
            <w:tcW w:w="1526" w:type="dxa"/>
          </w:tcPr>
          <w:p w:rsidR="001B06E7" w:rsidRPr="004D0DCB" w:rsidRDefault="006B3B8E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2728" w:type="dxa"/>
          </w:tcPr>
          <w:p w:rsidR="001B06E7" w:rsidRPr="004D0DCB" w:rsidRDefault="006950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значение понятий: естественное и механическое движения населения, демографический кризис, воспроизводство населения</w:t>
            </w:r>
            <w:r w:rsidR="0013796E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, типы воспроизводства населения, естественный прирост, миграцию населения; называть численность населения России, сравнивать её с другими крупнейшими странами мира по этому показателю; объяснять влияние различных факторов на продолжительность жизни населения страны; выделять на карте районы с преобладанием </w:t>
            </w:r>
            <w:r w:rsidR="0013796E"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мужского и женского населения, молодежи и лиц старшего возраста;</w:t>
            </w:r>
            <w:proofErr w:type="gramEnd"/>
            <w:r w:rsidR="0013796E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естественный прирост и миграционный </w:t>
            </w:r>
            <w:r w:rsidR="00437186" w:rsidRPr="004D0DCB">
              <w:rPr>
                <w:rFonts w:ascii="Times New Roman" w:hAnsi="Times New Roman" w:cs="Times New Roman"/>
                <w:sz w:val="24"/>
                <w:szCs w:val="24"/>
              </w:rPr>
              <w:t>прирост.</w:t>
            </w:r>
          </w:p>
        </w:tc>
        <w:tc>
          <w:tcPr>
            <w:tcW w:w="3118" w:type="dxa"/>
          </w:tcPr>
          <w:p w:rsidR="001B06E7" w:rsidRPr="004D0DCB" w:rsidRDefault="0013796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учебные графики, объяснять изменения численности населения и естественного движения населения России в историческом плане; объяснять различие между традиционным и современным типами воспроизводства, используя для построения ответа текста и иллюстративный материал учебника; прогнозировать как будет изменяться в будущем численность населения России;</w:t>
            </w:r>
            <w:r w:rsidR="00437186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анализировать карты и географические источники информации; объяснить причины и основные направления миграций населения России.</w:t>
            </w:r>
            <w:proofErr w:type="gramEnd"/>
          </w:p>
        </w:tc>
        <w:tc>
          <w:tcPr>
            <w:tcW w:w="5245" w:type="dxa"/>
          </w:tcPr>
          <w:p w:rsidR="00366871" w:rsidRPr="004D0DCB" w:rsidRDefault="009D5B66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 w:rsidR="00370357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</w:t>
            </w:r>
            <w:r w:rsidR="00366871" w:rsidRPr="004D0DCB">
              <w:rPr>
                <w:rFonts w:ascii="Times New Roman" w:hAnsi="Times New Roman" w:cs="Times New Roman"/>
                <w:sz w:val="24"/>
                <w:szCs w:val="24"/>
              </w:rPr>
              <w:t>; составлять описания на основе достоверных источников информации; классифицировать объекты и явления.</w:t>
            </w:r>
          </w:p>
          <w:p w:rsidR="009D5B66" w:rsidRPr="004D0DCB" w:rsidRDefault="009D5B66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 w:rsidR="00370357" w:rsidRPr="004D0DCB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 w:rsidR="00370357" w:rsidRPr="004D0DCB"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деятельности.</w:t>
            </w:r>
          </w:p>
          <w:p w:rsidR="006E702C" w:rsidRPr="004D0DCB" w:rsidRDefault="009D5B66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неявном виде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 w:rsidR="00370357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</w:t>
            </w:r>
            <w:r w:rsidR="00366871" w:rsidRPr="004D0DCB">
              <w:rPr>
                <w:rFonts w:ascii="Times New Roman" w:hAnsi="Times New Roman" w:cs="Times New Roman"/>
                <w:sz w:val="24"/>
                <w:szCs w:val="24"/>
              </w:rPr>
              <w:t>щения и коммуникативной задачей; создавать устные и письменные тексты для решения разных задач общения.</w:t>
            </w:r>
          </w:p>
          <w:p w:rsidR="001B06E7" w:rsidRPr="004D0DCB" w:rsidRDefault="009D5B66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 w:rsidR="00370357" w:rsidRPr="004D0DCB"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выбор; осознавать и проявлять себя гражданином России.</w:t>
            </w:r>
          </w:p>
        </w:tc>
        <w:tc>
          <w:tcPr>
            <w:tcW w:w="2626" w:type="dxa"/>
          </w:tcPr>
          <w:p w:rsidR="00D92B0D" w:rsidRPr="004D0DCB" w:rsidRDefault="00D92B0D" w:rsidP="004D0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целостности природы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аселения и хозяйства Земли, материков, их крупных районов и стран; иметь представление о России как субъекте мирового географического пространства, её месте и роли в современном мире; осознавать единство географического пространства России как единой среды обитания всех населяющих её народов, определяющей об</w:t>
            </w:r>
            <w:r w:rsidR="00695055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щность их исторических судеб; проявлять патриотизм, любовь к своей </w:t>
            </w:r>
            <w:r w:rsidR="00695055"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местности, своему региону, своей стране, уважение к истории, культуре, национальным особенностям, традициям и образу жизни других народов, толерантность.</w:t>
            </w:r>
          </w:p>
          <w:p w:rsidR="001B06E7" w:rsidRPr="004D0DCB" w:rsidRDefault="001B06E7" w:rsidP="004D0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1C7" w:rsidRPr="004D0DCB" w:rsidTr="004D0DCB">
        <w:trPr>
          <w:jc w:val="center"/>
        </w:trPr>
        <w:tc>
          <w:tcPr>
            <w:tcW w:w="1526" w:type="dxa"/>
          </w:tcPr>
          <w:p w:rsidR="001B06E7" w:rsidRPr="004D0DCB" w:rsidRDefault="006B3B8E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Хозяйство России</w:t>
            </w:r>
          </w:p>
        </w:tc>
        <w:tc>
          <w:tcPr>
            <w:tcW w:w="2728" w:type="dxa"/>
          </w:tcPr>
          <w:p w:rsidR="001B06E7" w:rsidRPr="004D0DCB" w:rsidRDefault="00437186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понятий: экономика, технология, индустриализация, сельскохозяйственные угодья, растениеводство, зерновое хозяйство, технические культуры; называть основные этапы развития хозяйства России, изменения в структуре хозяйства; называть основные отрасли сельского хозяйства,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сельскохозяйственных угодий; </w:t>
            </w:r>
            <w:r w:rsidR="008F2BAD"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состав АПК, основные проблемы, связанные с развитием АПК;</w:t>
            </w:r>
            <w:proofErr w:type="gramEnd"/>
            <w:r w:rsidR="001570CB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межотраслевые и внутриотраслевые связи, влияние различных факторов на развитие и размещение производств, взаимосвязи природы, населения и хозяйства на примере отдельных отраслей и межотраслевых комплексов; приводить примеры и объяснять особенности размещения предприятий электроэнергетики, металлургии, машиностроительных комплексов, химические предприятия на территории страны, их влияни</w:t>
            </w:r>
            <w:r w:rsidR="007D520D" w:rsidRPr="004D0DCB">
              <w:rPr>
                <w:rFonts w:ascii="Times New Roman" w:hAnsi="Times New Roman" w:cs="Times New Roman"/>
                <w:sz w:val="24"/>
                <w:szCs w:val="24"/>
              </w:rPr>
              <w:t>е на состояние окружающей среды.</w:t>
            </w:r>
          </w:p>
        </w:tc>
        <w:tc>
          <w:tcPr>
            <w:tcW w:w="3118" w:type="dxa"/>
          </w:tcPr>
          <w:p w:rsidR="001B06E7" w:rsidRPr="004D0DCB" w:rsidRDefault="00437186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Перечислять предприятия, расположенные в своей местности, осуществлять классификацию предприятий по отраслям хозяйства, секторам, объяснить наиболее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подходящий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для изучения, выявления проблем, прогнозирования развития хозяйства; показывать по карте и объяснить географическое размещения основных зерновых и технических культур; </w:t>
            </w:r>
            <w:r w:rsidR="001570CB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</w:t>
            </w:r>
            <w:r w:rsidR="001570CB"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примеры крупных магистралей страны, выявлять особенности их географического положения, показывать на карте; объяснять влияние природных условий на работу отдельных видов транспорта и влияние транспорта на состояние окружающей среды; сравнивать транспортную </w:t>
            </w:r>
            <w:r w:rsidR="007D520D" w:rsidRPr="004D0DCB">
              <w:rPr>
                <w:rFonts w:ascii="Times New Roman" w:hAnsi="Times New Roman" w:cs="Times New Roman"/>
                <w:sz w:val="24"/>
                <w:szCs w:val="24"/>
              </w:rPr>
              <w:t>обеспеченность отдельных районов России на основе карты; обозначать на контурной карте главные промышленные и сельскохозяйственные районы страны.</w:t>
            </w:r>
          </w:p>
        </w:tc>
        <w:tc>
          <w:tcPr>
            <w:tcW w:w="5245" w:type="dxa"/>
          </w:tcPr>
          <w:p w:rsidR="0067418A" w:rsidRPr="004D0DCB" w:rsidRDefault="00EB471B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proofErr w:type="gramEnd"/>
          </w:p>
          <w:p w:rsidR="00EB471B" w:rsidRPr="004D0DCB" w:rsidRDefault="00EB471B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</w:t>
            </w:r>
            <w:r w:rsidR="00FC41DE" w:rsidRPr="004D0DCB">
              <w:rPr>
                <w:rFonts w:ascii="Times New Roman" w:hAnsi="Times New Roman" w:cs="Times New Roman"/>
                <w:sz w:val="24"/>
                <w:szCs w:val="24"/>
              </w:rPr>
              <w:t>влияние объектов друг на друга.</w:t>
            </w:r>
          </w:p>
          <w:p w:rsidR="00EB471B" w:rsidRPr="004D0DCB" w:rsidRDefault="00EB471B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</w:t>
            </w:r>
            <w:r w:rsidR="00FC41DE" w:rsidRPr="004D0DCB">
              <w:rPr>
                <w:rFonts w:ascii="Times New Roman" w:hAnsi="Times New Roman" w:cs="Times New Roman"/>
                <w:sz w:val="24"/>
                <w:szCs w:val="24"/>
              </w:rPr>
              <w:t>бщения и коммуникативной задаче; разрешать конфликты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06E7" w:rsidRPr="004D0DCB" w:rsidRDefault="00EB471B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</w:t>
            </w:r>
            <w:r w:rsidR="00FC41DE" w:rsidRPr="004D0DCB">
              <w:rPr>
                <w:rFonts w:ascii="Times New Roman" w:hAnsi="Times New Roman" w:cs="Times New Roman"/>
                <w:sz w:val="24"/>
                <w:szCs w:val="24"/>
              </w:rPr>
              <w:t>и, свой мировоззренческий выбор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1B06E7" w:rsidRPr="004D0DCB" w:rsidRDefault="009D5B66" w:rsidP="004D0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 w:rsidR="002B2C07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</w:t>
            </w:r>
            <w:r w:rsidR="002B2C07"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</w:t>
            </w:r>
            <w:r w:rsidR="00EB471B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влияния характера взаимодействия литосферных плит на формирование рельефа Земли;</w:t>
            </w:r>
            <w:proofErr w:type="gramEnd"/>
            <w:r w:rsidR="00EB471B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714CF1" w:rsidRPr="004D0DCB" w:rsidTr="004D0DCB">
        <w:trPr>
          <w:jc w:val="center"/>
        </w:trPr>
        <w:tc>
          <w:tcPr>
            <w:tcW w:w="1526" w:type="dxa"/>
          </w:tcPr>
          <w:p w:rsidR="00714CF1" w:rsidRPr="004D0DCB" w:rsidRDefault="00695055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Р</w:t>
            </w:r>
            <w:r w:rsidR="007E1ED2"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айоны России</w:t>
            </w:r>
          </w:p>
        </w:tc>
        <w:tc>
          <w:tcPr>
            <w:tcW w:w="2728" w:type="dxa"/>
          </w:tcPr>
          <w:p w:rsidR="00714CF1" w:rsidRPr="004D0DCB" w:rsidRDefault="007D520D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факторы </w:t>
            </w:r>
            <w:r w:rsidR="00226517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географического положения район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России; определять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географического положения районов и приводить примеры географических </w:t>
            </w:r>
            <w:r w:rsidR="00226517" w:rsidRPr="004D0DCB">
              <w:rPr>
                <w:rFonts w:ascii="Times New Roman" w:hAnsi="Times New Roman" w:cs="Times New Roman"/>
                <w:sz w:val="24"/>
                <w:szCs w:val="24"/>
              </w:rPr>
              <w:t>особенностей рельефа; показывать географические объекты, давать характеристику природных особенностей (рельефа, климата, природно-растительных зон) равнин, плоскогорья;</w:t>
            </w:r>
            <w:r w:rsidR="007F0131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анализировать комплексные карты районов России; составлять комплексные географические описания и географические характеристики районов России; выявлять особенности развития географических районов;</w:t>
            </w:r>
            <w:proofErr w:type="gramEnd"/>
            <w:r w:rsidR="007F0131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перечислять факторы, определяющие ЭГП районов; давать оценку ЭГП районов; объяснять природные и социально-экономические особенности районов </w:t>
            </w:r>
            <w:r w:rsidR="007F0131"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России; </w:t>
            </w:r>
            <w:r w:rsidR="00055A80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влияние природных факторов на хозяйственное развитие территории районов России; объяснять сложившуюся специализацию и особенности размещения хозяйства по территории района, хозяйственные различия внутри района; сопоставлять показатели специализации; </w:t>
            </w:r>
            <w:r w:rsidR="000B15A4" w:rsidRPr="004D0DCB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развития, показывать на карте состав и границы экономических районов, основные природные объекты, определяющие своеобразие районов России.</w:t>
            </w:r>
          </w:p>
        </w:tc>
        <w:tc>
          <w:tcPr>
            <w:tcW w:w="3118" w:type="dxa"/>
          </w:tcPr>
          <w:p w:rsidR="00714CF1" w:rsidRPr="004D0DCB" w:rsidRDefault="00226517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роль Волги как стержня единого водного пути, изменений природных особенностей в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связи с хозяйственным использованием важнейшей водной артерии России; объяснить значение и роль Волги в истории России; давать физико-географическую характеристику рек России; </w:t>
            </w:r>
            <w:r w:rsidR="007F0131" w:rsidRPr="004D0DCB">
              <w:rPr>
                <w:rFonts w:ascii="Times New Roman" w:hAnsi="Times New Roman" w:cs="Times New Roman"/>
                <w:sz w:val="24"/>
                <w:szCs w:val="24"/>
              </w:rPr>
              <w:t>показывать на карте основные природные объекты, определяющие своеобразие районов России; называть отличительные особенности, характеризующие своеобразие территории; перечислять особенности, характеризующие современное население и трудовые ресурсы районов России;</w:t>
            </w:r>
            <w:proofErr w:type="gramEnd"/>
            <w:r w:rsidR="007F0131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5A80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районов с различным географическим положением, преобладающей специализацией и уровнем развития; называть ведущие отрасли хозяйства районов России, показывать на карте главные центры производств; составлять описание одного из центров народных художественных промыслов районов России и туристических маршрутов </w:t>
            </w:r>
            <w:r w:rsidR="00055A80"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достопримечательным местам районов России; </w:t>
            </w:r>
            <w:r w:rsidR="000B15A4" w:rsidRPr="004D0DCB"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экологические проблемы экономических районов; показывать на карте государства, имеющие выход к морям, называть страны-соседей России; давать сравнительную оценку двух городов по транспортно-географическому положению, историко-культурной и художественной роли в жизни страны.</w:t>
            </w:r>
          </w:p>
        </w:tc>
        <w:tc>
          <w:tcPr>
            <w:tcW w:w="5245" w:type="dxa"/>
          </w:tcPr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714CF1" w:rsidRPr="004D0DCB" w:rsidRDefault="00714CF1" w:rsidP="004D0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в т.ч. учебных), опираясь на общечеловеческие нравственные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26" w:type="dxa"/>
          </w:tcPr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понимание</w:t>
            </w:r>
            <w:r w:rsidR="00516440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и осознание особенностей природных районов России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16440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знаний о природных районах России в повседневной жизни для сохранения жизни и здоровья;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и принятие правил проведения практических работ</w:t>
            </w:r>
            <w:r w:rsidR="00516440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и поведения на уроке.</w:t>
            </w:r>
          </w:p>
        </w:tc>
      </w:tr>
      <w:tr w:rsidR="00714CF1" w:rsidRPr="004D0DCB" w:rsidTr="004D0DCB">
        <w:trPr>
          <w:jc w:val="center"/>
        </w:trPr>
        <w:tc>
          <w:tcPr>
            <w:tcW w:w="1526" w:type="dxa"/>
          </w:tcPr>
          <w:p w:rsidR="00714CF1" w:rsidRPr="004D0DCB" w:rsidRDefault="00B468C7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География своей местности</w:t>
            </w:r>
          </w:p>
        </w:tc>
        <w:tc>
          <w:tcPr>
            <w:tcW w:w="2728" w:type="dxa"/>
          </w:tcPr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Давать определения терминов, понятий по тематике урока;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описание </w:t>
            </w:r>
            <w:r w:rsidR="00A4621D" w:rsidRPr="004D0DC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>ГП ре</w:t>
            </w:r>
            <w:r w:rsidR="00A4621D" w:rsidRPr="004D0DCB">
              <w:rPr>
                <w:rFonts w:ascii="Times New Roman" w:hAnsi="Times New Roman" w:cs="Times New Roman"/>
                <w:sz w:val="24"/>
                <w:szCs w:val="24"/>
              </w:rPr>
              <w:t>гиона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и регионов родного края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; классифицировать этапы освоения и исследование, формы рельефа, типы климата, внутренн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ие воды, 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природные зоны родного края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; устанавливать связь между персоналией и результатом исследования, геологическим строением и 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>региона;</w:t>
            </w:r>
            <w:proofErr w:type="gramEnd"/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приводить примеры путешествий и исследований, форм рельефа, типов климата, внутренних вод, природных зон, природопользования на терри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>тории родного края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118" w:type="dxa"/>
          </w:tcPr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и 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особенности </w:t>
            </w:r>
            <w:r w:rsidR="00A4621D" w:rsidRPr="004D0DC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>ГП региона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, геологическое строение, рельеф, особенности климатических, внутренних вод, природн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>ых зон территорий родного края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; читать и анализировать тематические карты; формулировать вывод о значении исследований, о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влиянии геологического строения на формирование рельефа, климатообразующих факторов на формирование климата, между климатом  и размещением внутренних вод, между компонентами природного компл</w:t>
            </w:r>
            <w:r w:rsidR="00B468C7" w:rsidRPr="004D0DCB">
              <w:rPr>
                <w:rFonts w:ascii="Times New Roman" w:hAnsi="Times New Roman" w:cs="Times New Roman"/>
                <w:sz w:val="24"/>
                <w:szCs w:val="24"/>
              </w:rPr>
              <w:t>екса родного края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и обозначать на карте географические объекты по тематике урока; использовать знания о географическом положении для объяснения этапов осво</w:t>
            </w:r>
            <w:r w:rsidR="007C771A" w:rsidRPr="004D0DCB">
              <w:rPr>
                <w:rFonts w:ascii="Times New Roman" w:hAnsi="Times New Roman" w:cs="Times New Roman"/>
                <w:sz w:val="24"/>
                <w:szCs w:val="24"/>
              </w:rPr>
              <w:t>ения, геологическом строении родного края;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и читать тематическую информацию в графическом виде;</w:t>
            </w:r>
          </w:p>
        </w:tc>
        <w:tc>
          <w:tcPr>
            <w:tcW w:w="5245" w:type="dxa"/>
          </w:tcPr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практической работы; представлять материал в графическом виде.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714CF1" w:rsidRPr="004D0DCB" w:rsidRDefault="00714CF1" w:rsidP="004D0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26" w:type="dxa"/>
          </w:tcPr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позиций; понимание специфики </w:t>
            </w:r>
            <w:r w:rsidR="007C771A" w:rsidRPr="004D0DCB">
              <w:rPr>
                <w:rFonts w:ascii="Times New Roman" w:hAnsi="Times New Roman" w:cs="Times New Roman"/>
                <w:sz w:val="24"/>
                <w:szCs w:val="24"/>
              </w:rPr>
              <w:t>этапов освоения родного края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; использование зна</w:t>
            </w:r>
            <w:r w:rsidR="007C771A" w:rsidRPr="004D0DCB">
              <w:rPr>
                <w:rFonts w:ascii="Times New Roman" w:hAnsi="Times New Roman" w:cs="Times New Roman"/>
                <w:sz w:val="24"/>
                <w:szCs w:val="24"/>
              </w:rPr>
              <w:t>ний о ГП и исследовании региона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в повседневной жизни; понимание и принятие правил проведения практических работ</w:t>
            </w:r>
            <w:r w:rsidR="007C771A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и поведения на уроке.</w:t>
            </w:r>
          </w:p>
        </w:tc>
      </w:tr>
      <w:tr w:rsidR="00714CF1" w:rsidRPr="004D0DCB" w:rsidTr="004D0DCB">
        <w:trPr>
          <w:jc w:val="center"/>
        </w:trPr>
        <w:tc>
          <w:tcPr>
            <w:tcW w:w="1526" w:type="dxa"/>
          </w:tcPr>
          <w:p w:rsidR="00714CF1" w:rsidRPr="004D0DCB" w:rsidRDefault="003638BB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и мир</w:t>
            </w:r>
          </w:p>
        </w:tc>
        <w:tc>
          <w:tcPr>
            <w:tcW w:w="2728" w:type="dxa"/>
          </w:tcPr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определения терминов, понятий по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тематике урока; </w:t>
            </w:r>
            <w:r w:rsidR="007C771A" w:rsidRPr="004D0DCB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</w:t>
            </w:r>
            <w:r w:rsidR="003638BB" w:rsidRPr="004D0DCB">
              <w:rPr>
                <w:rFonts w:ascii="Times New Roman" w:hAnsi="Times New Roman" w:cs="Times New Roman"/>
                <w:sz w:val="24"/>
                <w:szCs w:val="24"/>
              </w:rPr>
              <w:t>заимодействия России с другими странами</w:t>
            </w:r>
            <w:r w:rsidR="007C771A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638BB" w:rsidRPr="004D0DCB">
              <w:rPr>
                <w:rFonts w:ascii="Times New Roman" w:hAnsi="Times New Roman" w:cs="Times New Roman"/>
                <w:sz w:val="24"/>
                <w:szCs w:val="24"/>
              </w:rPr>
              <w:t>описывать взаимодействие России с другими странами на  политической карте мира.</w:t>
            </w:r>
          </w:p>
        </w:tc>
        <w:tc>
          <w:tcPr>
            <w:tcW w:w="3118" w:type="dxa"/>
          </w:tcPr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и называть особенности </w:t>
            </w:r>
            <w:r w:rsidR="007C771A"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3638BB" w:rsidRPr="004D0DCB">
              <w:rPr>
                <w:rFonts w:ascii="Times New Roman" w:hAnsi="Times New Roman" w:cs="Times New Roman"/>
                <w:sz w:val="24"/>
                <w:szCs w:val="24"/>
              </w:rPr>
              <w:t>заимодействия России с другими странами на карте мира</w:t>
            </w:r>
            <w:r w:rsidR="007C771A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44B72" w:rsidRPr="004D0DCB">
              <w:rPr>
                <w:rFonts w:ascii="Times New Roman" w:hAnsi="Times New Roman" w:cs="Times New Roman"/>
                <w:sz w:val="24"/>
                <w:szCs w:val="24"/>
              </w:rPr>
              <w:t>описывать в</w:t>
            </w:r>
            <w:r w:rsidR="003638BB" w:rsidRPr="004D0DCB">
              <w:rPr>
                <w:rFonts w:ascii="Times New Roman" w:hAnsi="Times New Roman" w:cs="Times New Roman"/>
                <w:sz w:val="24"/>
                <w:szCs w:val="24"/>
              </w:rPr>
              <w:t>заимодействие России и страны мира</w:t>
            </w:r>
            <w:r w:rsidR="00244B72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различных территориях; давать характеристику условий </w:t>
            </w:r>
            <w:r w:rsidR="002E29AC" w:rsidRPr="004D0DCB">
              <w:rPr>
                <w:rFonts w:ascii="Times New Roman" w:hAnsi="Times New Roman" w:cs="Times New Roman"/>
                <w:sz w:val="24"/>
                <w:szCs w:val="24"/>
              </w:rPr>
              <w:t>проживания на различных территориях</w:t>
            </w:r>
            <w:r w:rsidR="003638BB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России и стран мира.</w:t>
            </w:r>
          </w:p>
        </w:tc>
        <w:tc>
          <w:tcPr>
            <w:tcW w:w="5245" w:type="dxa"/>
          </w:tcPr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714CF1" w:rsidRPr="004D0DCB" w:rsidRDefault="00714CF1" w:rsidP="004D0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неоднозначных ситуациях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26" w:type="dxa"/>
          </w:tcPr>
          <w:p w:rsidR="00714CF1" w:rsidRPr="004D0DCB" w:rsidRDefault="00714CF1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многообразия взглядов на него; 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понимание </w:t>
            </w:r>
            <w:r w:rsidR="00CA516D"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и осознание особенностей взаимодействия природы и человека; использование знаний о взаимодействии природы и человека в повседневной жизни для сохранения жизни и здоровья;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понимание и принятие правил проведения практических работ.</w:t>
            </w:r>
          </w:p>
        </w:tc>
      </w:tr>
    </w:tbl>
    <w:p w:rsidR="00CB7EEB" w:rsidRPr="004D0DCB" w:rsidRDefault="00CB7EEB" w:rsidP="004D0D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18C1" w:rsidRPr="004D0DCB" w:rsidRDefault="003E18C1" w:rsidP="004D0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DCB">
        <w:rPr>
          <w:rFonts w:ascii="Times New Roman" w:hAnsi="Times New Roman" w:cs="Times New Roman"/>
          <w:b/>
          <w:sz w:val="24"/>
          <w:szCs w:val="24"/>
        </w:rPr>
        <w:t>Содержание учебных часов</w:t>
      </w:r>
    </w:p>
    <w:tbl>
      <w:tblPr>
        <w:tblStyle w:val="a3"/>
        <w:tblW w:w="15205" w:type="dxa"/>
        <w:jc w:val="center"/>
        <w:tblInd w:w="-318" w:type="dxa"/>
        <w:tblLook w:val="04A0"/>
      </w:tblPr>
      <w:tblGrid>
        <w:gridCol w:w="2411"/>
        <w:gridCol w:w="11056"/>
        <w:gridCol w:w="1738"/>
      </w:tblGrid>
      <w:tr w:rsidR="003E18C1" w:rsidRPr="004D0DCB" w:rsidTr="004D0DCB">
        <w:trPr>
          <w:jc w:val="center"/>
        </w:trPr>
        <w:tc>
          <w:tcPr>
            <w:tcW w:w="2411" w:type="dxa"/>
          </w:tcPr>
          <w:p w:rsidR="003E18C1" w:rsidRPr="004D0DCB" w:rsidRDefault="003E18C1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3E18C1" w:rsidRPr="004D0DCB" w:rsidRDefault="003E18C1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0" w:type="auto"/>
          </w:tcPr>
          <w:p w:rsidR="003E18C1" w:rsidRPr="004D0DCB" w:rsidRDefault="003E18C1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E18C1" w:rsidRPr="004D0DCB" w:rsidTr="004D0DCB">
        <w:trPr>
          <w:jc w:val="center"/>
        </w:trPr>
        <w:tc>
          <w:tcPr>
            <w:tcW w:w="2411" w:type="dxa"/>
          </w:tcPr>
          <w:p w:rsidR="003E18C1" w:rsidRPr="004D0DCB" w:rsidRDefault="000B15A4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11056" w:type="dxa"/>
          </w:tcPr>
          <w:p w:rsidR="001C7C9D" w:rsidRPr="004D0DCB" w:rsidRDefault="000B15A4" w:rsidP="004D0D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населения. Воспроизводство населения.</w:t>
            </w:r>
            <w:r w:rsidR="007A7B50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Показатели рождаемости, смертности, естественного и миграционного прироста/убыли.</w:t>
            </w: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Соотношение мужчин и женщин (половой состав населения). </w:t>
            </w:r>
            <w:r w:rsidR="006663EF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Возрастной состав населения Рос</w:t>
            </w:r>
            <w:r w:rsidR="007A7B50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сии. Миграция населения России. </w:t>
            </w:r>
            <w:r w:rsidR="006663EF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Внешние миграции – в Россию и из неё. Территориальная подвижность населения. География рынка труда. Этнический состав населения. Этническая мозаика России. Религии народов России. Плотность населения. Расселение и урбанизация. </w:t>
            </w:r>
            <w:r w:rsidR="007A7B50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Городское и сельское население. </w:t>
            </w:r>
            <w:r w:rsidR="006663EF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России</w:t>
            </w:r>
            <w:r w:rsidR="007A7B50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их классификация</w:t>
            </w:r>
            <w:r w:rsidR="006663EF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Сельская Россия. </w:t>
            </w:r>
            <w:r w:rsidR="007A7B50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населенных пунктов.</w:t>
            </w:r>
          </w:p>
        </w:tc>
        <w:tc>
          <w:tcPr>
            <w:tcW w:w="0" w:type="auto"/>
          </w:tcPr>
          <w:p w:rsidR="003E18C1" w:rsidRPr="004D0DCB" w:rsidRDefault="00052A34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E18C1" w:rsidRPr="004D0DCB" w:rsidTr="004D0DCB">
        <w:trPr>
          <w:jc w:val="center"/>
        </w:trPr>
        <w:tc>
          <w:tcPr>
            <w:tcW w:w="2411" w:type="dxa"/>
          </w:tcPr>
          <w:p w:rsidR="003E18C1" w:rsidRPr="004D0DCB" w:rsidRDefault="005A0B0C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Хозяйство</w:t>
            </w:r>
            <w:r w:rsidR="001C7C9D"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 </w:t>
            </w:r>
          </w:p>
        </w:tc>
        <w:tc>
          <w:tcPr>
            <w:tcW w:w="11056" w:type="dxa"/>
          </w:tcPr>
          <w:p w:rsidR="0025426A" w:rsidRPr="004D0DCB" w:rsidRDefault="005317D9" w:rsidP="004D0D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районирование. Экономическая и социальная география в жизни современного общества. Понятие хозяйства. Отраслевая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структура</w:t>
            </w: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хозяйства Сферы хозяйства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Этапы развития хозяйства. </w:t>
            </w: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развития экономики России. Административно-территориальное устройство РФ. 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Сельское хозяйство. </w:t>
            </w: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Отраслевой состав сельского хозяйства. 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Растениеводство. Животноводство.</w:t>
            </w: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География животноводства.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Зональная специализация сельского хозяйства. Агропромышленный комплекс. </w:t>
            </w: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 АПК. 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и пищевая промышленность. Лесной комплекс.</w:t>
            </w: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 комплекса. Основные места лесозаготовок. Целлюлозно-бумажная промышленность.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Топливно-энергетический комплекс.</w:t>
            </w: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Угольная промышленность. </w:t>
            </w:r>
            <w:r w:rsidR="008614CA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Нефтяная и газовая промышленность. 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Электроэнергетика.</w:t>
            </w:r>
            <w:r w:rsidR="008614CA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Типы электростанций. Особенности размещения электростанций. Единая энергосистема страны. Перспективы развития. 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Металлургический комплекс. </w:t>
            </w:r>
            <w:r w:rsidR="008614CA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Черная и цветная металлургия. Особенности размещения. Проблемы и перспективы развития отрасли. 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Машиностроительный комплекс.</w:t>
            </w:r>
            <w:r w:rsidR="007726E6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Специализация. Кооперирование. Связи с другими отраслями. Особенности размещения. ВПК. Отраслевые особенности военно-промышленного комплекса.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Химическая промышленность.</w:t>
            </w:r>
            <w:r w:rsidR="007726E6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 отрасли. Особенности размещения. Перспективы развития.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Транспорт.</w:t>
            </w:r>
            <w:r w:rsidR="007726E6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Виды транспорта. Значение для хозяйства. Транспортная сеть. Проблемы транспортного комплекса.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инфраструктура.</w:t>
            </w:r>
            <w:r w:rsidR="007726E6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Информация и общество в современном мире. Типы телекоммуникационных сетей.</w:t>
            </w:r>
            <w:r w:rsidR="005A0B0C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Сфера обслуживания. Рекреационное  хозяйство. </w:t>
            </w:r>
            <w:r w:rsidR="00E27240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Территориальное (географическое</w:t>
            </w:r>
            <w:r w:rsidR="007726E6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E27240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разделение труда. </w:t>
            </w:r>
          </w:p>
        </w:tc>
        <w:tc>
          <w:tcPr>
            <w:tcW w:w="0" w:type="auto"/>
          </w:tcPr>
          <w:p w:rsidR="003E18C1" w:rsidRPr="004D0DCB" w:rsidRDefault="00052A34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E27240" w:rsidRPr="004D0DCB" w:rsidTr="004D0DCB">
        <w:trPr>
          <w:jc w:val="center"/>
        </w:trPr>
        <w:tc>
          <w:tcPr>
            <w:tcW w:w="2411" w:type="dxa"/>
          </w:tcPr>
          <w:p w:rsidR="00E27240" w:rsidRPr="004D0DCB" w:rsidRDefault="00E27240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Районы России</w:t>
            </w:r>
          </w:p>
        </w:tc>
        <w:tc>
          <w:tcPr>
            <w:tcW w:w="11056" w:type="dxa"/>
          </w:tcPr>
          <w:p w:rsidR="00E27240" w:rsidRPr="004D0DCB" w:rsidRDefault="007A7B50" w:rsidP="004D0D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Центральная Россия: особенности формирования территории, ЭГП, природно-ресурсный потенциал, </w:t>
            </w: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</w:t>
            </w:r>
            <w:r w:rsidR="00150400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яйства. География важнейших отраслей хозяйства. </w:t>
            </w:r>
            <w:r w:rsidR="00150400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Центрального района. Древние города, промышленные и научные центры. Функциональное значение городов. Москва – столица РФ. 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</w:t>
            </w:r>
            <w:r w:rsidR="004513CD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Северо-Западный район: особенности ЭГП, природно-ресурсный потенциал, население, древние города район и характеристика хозяйства. Особенности территориальной структуры хозяйства, специализация района. География важнейших отраслей хозяйства. Калининградская область: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Атлантического океана, омывающие Россию: транспортное значение, ресурсы</w:t>
            </w:r>
            <w:proofErr w:type="gramStart"/>
            <w:r w:rsidR="004513CD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 w:rsidR="004513CD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вропей</w:t>
            </w:r>
            <w:r w:rsidR="00505FAB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ский Север: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Крым: </w:t>
            </w:r>
            <w:r w:rsidR="00207405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Северный Кавказ: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Южные моря России: транспортное значение, ресурсы. Уральский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Западная Сибирь: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Северного Ледовитого океана: транспортное значение, ресурсы. </w:t>
            </w:r>
            <w:r w:rsidR="001F2076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Восточная Сибирь: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Тихого океана: транспортное значение, ресурсы. 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      </w:r>
          </w:p>
        </w:tc>
        <w:tc>
          <w:tcPr>
            <w:tcW w:w="0" w:type="auto"/>
          </w:tcPr>
          <w:p w:rsidR="00E27240" w:rsidRPr="004D0DCB" w:rsidRDefault="00052A34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37</w:t>
            </w:r>
          </w:p>
        </w:tc>
      </w:tr>
      <w:tr w:rsidR="00431618" w:rsidRPr="004D0DCB" w:rsidTr="004D0DCB">
        <w:trPr>
          <w:jc w:val="center"/>
        </w:trPr>
        <w:tc>
          <w:tcPr>
            <w:tcW w:w="2411" w:type="dxa"/>
          </w:tcPr>
          <w:p w:rsidR="00431618" w:rsidRPr="004D0DCB" w:rsidRDefault="00EA1087" w:rsidP="004D0D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География своей местности</w:t>
            </w:r>
          </w:p>
        </w:tc>
        <w:tc>
          <w:tcPr>
            <w:tcW w:w="11056" w:type="dxa"/>
          </w:tcPr>
          <w:p w:rsidR="00431618" w:rsidRPr="004D0DCB" w:rsidRDefault="007726E6" w:rsidP="004D0D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</w:t>
            </w:r>
            <w:r w:rsidR="007A7B50"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района. География важнейших отраслей хозяйства своей местности.</w:t>
            </w:r>
          </w:p>
        </w:tc>
        <w:tc>
          <w:tcPr>
            <w:tcW w:w="0" w:type="auto"/>
          </w:tcPr>
          <w:p w:rsidR="00431618" w:rsidRPr="004D0DCB" w:rsidRDefault="00792DBB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31618" w:rsidRPr="004D0DCB" w:rsidTr="004D0DCB">
        <w:trPr>
          <w:jc w:val="center"/>
        </w:trPr>
        <w:tc>
          <w:tcPr>
            <w:tcW w:w="2411" w:type="dxa"/>
          </w:tcPr>
          <w:p w:rsidR="00431618" w:rsidRPr="004D0DCB" w:rsidRDefault="005317D9" w:rsidP="004D0D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и мир</w:t>
            </w:r>
          </w:p>
        </w:tc>
        <w:tc>
          <w:tcPr>
            <w:tcW w:w="11056" w:type="dxa"/>
          </w:tcPr>
          <w:p w:rsidR="00431618" w:rsidRPr="004D0DCB" w:rsidRDefault="007726E6" w:rsidP="004D0D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 в современном мире </w:t>
            </w:r>
            <w:proofErr w:type="gramStart"/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      </w:r>
          </w:p>
        </w:tc>
        <w:tc>
          <w:tcPr>
            <w:tcW w:w="0" w:type="auto"/>
          </w:tcPr>
          <w:p w:rsidR="00431618" w:rsidRPr="004D0DCB" w:rsidRDefault="005317D9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4A1AD6" w:rsidRPr="004D0DCB" w:rsidRDefault="004A1AD6" w:rsidP="004D0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54A4" w:rsidRPr="004D0DCB" w:rsidRDefault="00AE177D" w:rsidP="004D0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D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с учет</w:t>
      </w:r>
      <w:r w:rsidR="004D0D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ом рабочей программы воспитания</w:t>
      </w:r>
    </w:p>
    <w:tbl>
      <w:tblPr>
        <w:tblStyle w:val="a3"/>
        <w:tblW w:w="15205" w:type="dxa"/>
        <w:jc w:val="center"/>
        <w:tblInd w:w="-318" w:type="dxa"/>
        <w:tblLook w:val="04A0"/>
      </w:tblPr>
      <w:tblGrid>
        <w:gridCol w:w="2411"/>
        <w:gridCol w:w="11056"/>
        <w:gridCol w:w="1738"/>
      </w:tblGrid>
      <w:tr w:rsidR="00AE177D" w:rsidRPr="004D0DCB" w:rsidTr="004D0DCB">
        <w:trPr>
          <w:jc w:val="center"/>
        </w:trPr>
        <w:tc>
          <w:tcPr>
            <w:tcW w:w="2411" w:type="dxa"/>
          </w:tcPr>
          <w:p w:rsidR="00AE177D" w:rsidRPr="004D0DCB" w:rsidRDefault="00AE177D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AE177D" w:rsidRPr="004D0DCB" w:rsidRDefault="00AE177D" w:rsidP="004D0D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воспитательной программы</w:t>
            </w:r>
          </w:p>
          <w:p w:rsidR="00AE177D" w:rsidRPr="004D0DCB" w:rsidRDefault="00AE177D" w:rsidP="004D0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«Школьный урок»</w:t>
            </w:r>
          </w:p>
        </w:tc>
        <w:tc>
          <w:tcPr>
            <w:tcW w:w="0" w:type="auto"/>
          </w:tcPr>
          <w:p w:rsidR="00AE177D" w:rsidRPr="004D0DCB" w:rsidRDefault="00AE177D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E177D" w:rsidRPr="004D0DCB" w:rsidTr="004D0DCB">
        <w:trPr>
          <w:jc w:val="center"/>
        </w:trPr>
        <w:tc>
          <w:tcPr>
            <w:tcW w:w="2411" w:type="dxa"/>
          </w:tcPr>
          <w:p w:rsidR="00AE177D" w:rsidRPr="004D0DCB" w:rsidRDefault="00AE177D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11056" w:type="dxa"/>
          </w:tcPr>
          <w:p w:rsidR="00AE177D" w:rsidRPr="004D0DCB" w:rsidRDefault="00DD3DD6" w:rsidP="004D0D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День Знаний. Международный день распространения грамотности</w:t>
            </w:r>
          </w:p>
        </w:tc>
        <w:tc>
          <w:tcPr>
            <w:tcW w:w="0" w:type="auto"/>
          </w:tcPr>
          <w:p w:rsidR="00AE177D" w:rsidRPr="004D0DCB" w:rsidRDefault="00DD3DD6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E177D" w:rsidRPr="004D0DCB" w:rsidTr="004D0DCB">
        <w:trPr>
          <w:jc w:val="center"/>
        </w:trPr>
        <w:tc>
          <w:tcPr>
            <w:tcW w:w="2411" w:type="dxa"/>
          </w:tcPr>
          <w:p w:rsidR="00AE177D" w:rsidRPr="004D0DCB" w:rsidRDefault="00AE177D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Хозяйство России </w:t>
            </w:r>
          </w:p>
        </w:tc>
        <w:tc>
          <w:tcPr>
            <w:tcW w:w="11056" w:type="dxa"/>
          </w:tcPr>
          <w:p w:rsidR="00DD3DD6" w:rsidRPr="004D0DCB" w:rsidRDefault="00DD3DD6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урок безопасности школьников в сети Интернет. </w:t>
            </w:r>
          </w:p>
          <w:p w:rsidR="00AE177D" w:rsidRPr="004D0DCB" w:rsidRDefault="00DD3DD6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Предметные олимпиады</w:t>
            </w:r>
          </w:p>
          <w:p w:rsidR="00DD3DD6" w:rsidRPr="004D0DCB" w:rsidRDefault="00DD3DD6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Всероссийский урок «Экология и энергосбережение» в рамках Всероссийского фестиваля э</w:t>
            </w:r>
            <w:r w:rsidR="009251FF" w:rsidRPr="004D0DCB">
              <w:rPr>
                <w:rFonts w:ascii="Times New Roman" w:hAnsi="Times New Roman" w:cs="Times New Roman"/>
                <w:sz w:val="24"/>
                <w:szCs w:val="24"/>
              </w:rPr>
              <w:t>нергосбережения</w:t>
            </w:r>
          </w:p>
          <w:p w:rsidR="00DD3DD6" w:rsidRPr="004D0DCB" w:rsidRDefault="00DD3DD6" w:rsidP="004D0D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Киноуроки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в школе к празднованию Дня народного единства.</w:t>
            </w:r>
          </w:p>
        </w:tc>
        <w:tc>
          <w:tcPr>
            <w:tcW w:w="0" w:type="auto"/>
          </w:tcPr>
          <w:p w:rsidR="00AE177D" w:rsidRPr="004D0DCB" w:rsidRDefault="00DD3DD6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E177D" w:rsidRPr="004D0DCB" w:rsidTr="004D0DCB">
        <w:trPr>
          <w:jc w:val="center"/>
        </w:trPr>
        <w:tc>
          <w:tcPr>
            <w:tcW w:w="2411" w:type="dxa"/>
          </w:tcPr>
          <w:p w:rsidR="00AE177D" w:rsidRPr="004D0DCB" w:rsidRDefault="00AE177D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Районы России</w:t>
            </w:r>
          </w:p>
        </w:tc>
        <w:tc>
          <w:tcPr>
            <w:tcW w:w="11056" w:type="dxa"/>
          </w:tcPr>
          <w:p w:rsidR="00DD3DD6" w:rsidRPr="004D0DCB" w:rsidRDefault="00DD3DD6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Урок памяти «День освобождения Ленинграда от фашистской блокады».</w:t>
            </w:r>
          </w:p>
          <w:p w:rsidR="00DD3DD6" w:rsidRPr="004D0DCB" w:rsidRDefault="00DD3DD6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Всемирный день приветствий.</w:t>
            </w:r>
          </w:p>
          <w:p w:rsidR="00AE177D" w:rsidRPr="004D0DCB" w:rsidRDefault="00DD3DD6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Урок – общения.</w:t>
            </w:r>
          </w:p>
          <w:p w:rsidR="00DD3DD6" w:rsidRPr="004D0DCB" w:rsidRDefault="00DD3DD6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испут «День толерантности». </w:t>
            </w:r>
          </w:p>
          <w:p w:rsidR="00DD3DD6" w:rsidRPr="004D0DCB" w:rsidRDefault="00DD3DD6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День Российской науки. </w:t>
            </w:r>
          </w:p>
          <w:p w:rsidR="00DD3DD6" w:rsidRPr="004D0DCB" w:rsidRDefault="00DD3DD6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Уроки встречи с ветеранами ВОВ, Афганских и Чеченских событий</w:t>
            </w:r>
          </w:p>
          <w:p w:rsidR="00DD3DD6" w:rsidRPr="004D0DCB" w:rsidRDefault="00DD3DD6" w:rsidP="004D0D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E177D" w:rsidRPr="004D0DCB" w:rsidRDefault="00DD3DD6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E177D" w:rsidRPr="004D0DCB" w:rsidTr="004D0DCB">
        <w:trPr>
          <w:jc w:val="center"/>
        </w:trPr>
        <w:tc>
          <w:tcPr>
            <w:tcW w:w="2411" w:type="dxa"/>
          </w:tcPr>
          <w:p w:rsidR="00AE177D" w:rsidRPr="004D0DCB" w:rsidRDefault="00AE177D" w:rsidP="004D0D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своей местности</w:t>
            </w:r>
          </w:p>
        </w:tc>
        <w:tc>
          <w:tcPr>
            <w:tcW w:w="11056" w:type="dxa"/>
          </w:tcPr>
          <w:p w:rsidR="00AE177D" w:rsidRPr="004D0DCB" w:rsidRDefault="00DD3DD6" w:rsidP="004D0D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День Земли. Экологический урок</w:t>
            </w:r>
          </w:p>
        </w:tc>
        <w:tc>
          <w:tcPr>
            <w:tcW w:w="0" w:type="auto"/>
          </w:tcPr>
          <w:p w:rsidR="00AE177D" w:rsidRPr="004D0DCB" w:rsidRDefault="00AE177D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E177D" w:rsidRPr="004D0DCB" w:rsidTr="004D0DCB">
        <w:trPr>
          <w:trHeight w:val="991"/>
          <w:jc w:val="center"/>
        </w:trPr>
        <w:tc>
          <w:tcPr>
            <w:tcW w:w="2411" w:type="dxa"/>
          </w:tcPr>
          <w:p w:rsidR="00AE177D" w:rsidRPr="004D0DCB" w:rsidRDefault="00AE177D" w:rsidP="004D0D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и мир</w:t>
            </w:r>
          </w:p>
        </w:tc>
        <w:tc>
          <w:tcPr>
            <w:tcW w:w="11056" w:type="dxa"/>
          </w:tcPr>
          <w:p w:rsidR="00DD3DD6" w:rsidRPr="004D0DCB" w:rsidRDefault="00DD3DD6" w:rsidP="004D0DC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D0DCB">
              <w:t>День Победы</w:t>
            </w:r>
            <w:proofErr w:type="gramStart"/>
            <w:r w:rsidRPr="004D0DCB">
              <w:t xml:space="preserve"> .</w:t>
            </w:r>
            <w:proofErr w:type="gramEnd"/>
          </w:p>
          <w:p w:rsidR="00DD3DD6" w:rsidRPr="004D0DCB" w:rsidRDefault="00DD3DD6" w:rsidP="004D0DC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D0DCB">
              <w:rPr>
                <w:color w:val="000000"/>
              </w:rPr>
              <w:t>Урок в рамках акции «Я верю в тебя, солдат!» (написание поздравительных открыток Ветеранам Великой Отечественной войны и солдатам воинских частей)</w:t>
            </w:r>
          </w:p>
          <w:p w:rsidR="00AE177D" w:rsidRPr="004D0DCB" w:rsidRDefault="00AE177D" w:rsidP="004D0D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E177D" w:rsidRPr="004D0DCB" w:rsidRDefault="00DD3DD6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3654A4" w:rsidRPr="004D0DCB" w:rsidRDefault="003654A4" w:rsidP="004D0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EDE" w:rsidRPr="004D0DCB" w:rsidRDefault="00BD0EDE" w:rsidP="004D0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DCB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по географии 9 класс ФГОС</w:t>
      </w:r>
    </w:p>
    <w:tbl>
      <w:tblPr>
        <w:tblStyle w:val="a3"/>
        <w:tblW w:w="15027" w:type="dxa"/>
        <w:jc w:val="center"/>
        <w:tblInd w:w="-318" w:type="dxa"/>
        <w:tblLayout w:type="fixed"/>
        <w:tblLook w:val="04A0"/>
      </w:tblPr>
      <w:tblGrid>
        <w:gridCol w:w="704"/>
        <w:gridCol w:w="3823"/>
        <w:gridCol w:w="10"/>
        <w:gridCol w:w="1134"/>
        <w:gridCol w:w="1276"/>
        <w:gridCol w:w="8080"/>
      </w:tblGrid>
      <w:tr w:rsidR="00BD0EDE" w:rsidRPr="004D0DCB" w:rsidTr="004D0DCB">
        <w:trPr>
          <w:trHeight w:val="480"/>
          <w:jc w:val="center"/>
        </w:trPr>
        <w:tc>
          <w:tcPr>
            <w:tcW w:w="704" w:type="dxa"/>
            <w:vMerge w:val="restart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83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Изучаемый раздел,</w:t>
            </w:r>
          </w:p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8080" w:type="dxa"/>
            <w:vMerge w:val="restart"/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D0EDE" w:rsidRPr="004D0DCB" w:rsidTr="004D0DCB">
        <w:trPr>
          <w:trHeight w:val="490"/>
          <w:jc w:val="center"/>
        </w:trPr>
        <w:tc>
          <w:tcPr>
            <w:tcW w:w="704" w:type="dxa"/>
            <w:vMerge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Фактические сроки</w:t>
            </w:r>
          </w:p>
        </w:tc>
        <w:tc>
          <w:tcPr>
            <w:tcW w:w="8080" w:type="dxa"/>
            <w:vMerge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EDE" w:rsidRPr="004D0DCB" w:rsidTr="004D0DCB">
        <w:trPr>
          <w:trHeight w:val="112"/>
          <w:jc w:val="center"/>
        </w:trPr>
        <w:tc>
          <w:tcPr>
            <w:tcW w:w="704" w:type="dxa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3" w:type="dxa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География 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нструктажк.к.Кереш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День Знаний.</w:t>
            </w: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1.09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Объяснять значения понятий и терминов: «экономическая география», «социальная география»; приводить примеры конкретных практических задач, в решении которых используется географическая наука.</w:t>
            </w:r>
          </w:p>
        </w:tc>
      </w:tr>
      <w:tr w:rsidR="00BD0EDE" w:rsidRPr="004D0DCB" w:rsidTr="004D0DCB">
        <w:trPr>
          <w:trHeight w:val="112"/>
          <w:jc w:val="center"/>
        </w:trPr>
        <w:tc>
          <w:tcPr>
            <w:tcW w:w="4527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0" w:type="dxa"/>
            <w:gridSpan w:val="4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Тема «Население России» (6 часов)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Численность населения России</w:t>
            </w: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значение понятий: “естественное и механическое движение нселеня”, “демографический кризис” “воспроизводство населения”, “традиционный и современный тип воспроизводства”, “естественный прирост”; называть численность населения России, сравнивать её с другими крупнейшими странами мира по этому показателю; читать учебные графики, объяснить изменение численности населения и естественного движения населения России в историческом плане; вычислять естественный прирост населения России.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Половой и возрастной состав населения страны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понятий: «образ жизни», «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самосохранительное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поведение»; объяснять влияние различных факторов на продолжительность жизни населения страны; выделять на карте районы с преобладанием мужского и женского населения, молодежи и лиц старшего возраста.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Народы и религии России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Приводить примеры народов России, относящихся к разным языковым семьям и группам, в том числе народов своей местности; читать и анализировать карту Религии народов России, показывать на карте основные районы распространения на территории России православия, мусульманства, буддизма; приводить примеры, доказывающие связь этнического и религиозного состава населения страны.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Территориальные особенности размещение населения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Давать описание особенностей территориальной подвижности населения своей местности, выделять на схеме главные направления суточного и недельного движения населения; определять по картам изменения направления миграционных потоков по времени и пространстве.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Миграция населения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причины и основные направления миграций населения России; на основе имеющихся знаний об изменении численности населения, естественного движения и миграций оценивать изменение демографической ситуации в России и своей местности; вычислять миграционный прирост/убыль населения.  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контроль знаний и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учебной деятельности по разделу «Население России»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22.09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и умений обобщения тематического материала,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различными контрольно-измерительными материалами.</w:t>
            </w:r>
          </w:p>
        </w:tc>
      </w:tr>
      <w:tr w:rsidR="00BD0EDE" w:rsidRPr="004D0DCB" w:rsidTr="004D0DCB">
        <w:trPr>
          <w:jc w:val="center"/>
        </w:trPr>
        <w:tc>
          <w:tcPr>
            <w:tcW w:w="15027" w:type="dxa"/>
            <w:gridSpan w:val="6"/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4D0D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. Хозяйство России (15 часов)</w:t>
            </w:r>
          </w:p>
        </w:tc>
      </w:tr>
      <w:tr w:rsidR="00BD0EDE" w:rsidRPr="004D0DCB" w:rsidTr="004D0DCB">
        <w:trPr>
          <w:jc w:val="center"/>
        </w:trPr>
        <w:tc>
          <w:tcPr>
            <w:tcW w:w="15027" w:type="dxa"/>
            <w:gridSpan w:val="6"/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Тема «Общая характеристика хозяйства» (2 часа)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хозяйства. Его структура</w:t>
            </w: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Всероссийский урок безопасности школьников в сети Интернет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понятий: «экономика», «технология», «индустриализация»; перечислять предприятия, расположение в своей местности, осуществлять классификацию предприятий по отраслям хозяйства, секторам.  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Этапы развития хозяйства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основные этапы развития хозяйства России, изменения в структуре хозяйства; перечислять отрасли хозяйства, по развитию которых Россия не уступает ведущим странам мира.</w:t>
            </w:r>
          </w:p>
        </w:tc>
      </w:tr>
      <w:tr w:rsidR="00BD0EDE" w:rsidRPr="004D0DCB" w:rsidTr="004D0DCB">
        <w:trPr>
          <w:jc w:val="center"/>
        </w:trPr>
        <w:tc>
          <w:tcPr>
            <w:tcW w:w="15027" w:type="dxa"/>
            <w:gridSpan w:val="6"/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Тема «Главные отрасли и межотраслевые комплексы» (13 часов)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Сельское хозяйство. Растениеводство.</w:t>
            </w:r>
          </w:p>
        </w:tc>
        <w:tc>
          <w:tcPr>
            <w:tcW w:w="113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 и терминов: «сельскохозяйственные угодья», «растениеводство», «зерновое хозяйство», «технические культуры»; называть основные отрасли сельского хозяйства, виды сельскохозяйственных угодий; показывать по карте и объяснять географию размещения основных зерновых и технических культур.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Животноводство. Зональная специализация сельского хозяйства.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называть </w:t>
            </w: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подотрасли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животноводства; объяснять географию размещения и особенности зональной специализации, сочетание сложившихся направлений земледелия и животноводства; называть отрасли животноводства своей местности.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Агропромышленный комплекс. Легкая и пищевая промышленность.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состав АПК, основные проблемы, связанные с развитием АПК; объяснять влияние различных условий на развитие и размещение пищевой и легкой промышленности.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Лесной комплекс.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Объяснять значение лесной отрасли в хозяйстве страны и приводить примеры связей между различными производствами внутри отрасли и межотраслевые связи.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Топливно-энергетический комплекс. Топливная промышленность.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ТЭК на территории страны, их влияние на состояние окружающей среды.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Электроэнергетика.</w:t>
            </w: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Всероссийский урок «Экология и энергосбережение» в рамках Всероссийского фестиваля энергосбережения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предприятий электроэнергетики на территории страны, их влияние на состояние окружающей среды.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Металлургический комплекс.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металлургических предприятий на территории страны, их влияние на состояние окружающей среды.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Машиностроительный комплекс.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машиностроительных комплексов на территории страны, их влияние на состояние окружающей среды.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Химическая промышленность. </w:t>
            </w:r>
          </w:p>
        </w:tc>
        <w:tc>
          <w:tcPr>
            <w:tcW w:w="113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химических предприятий на территории страны, их влияние на состояние окружающей среды.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Транспорт.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Приводить примеры крупных магистралей страны, выявлять особенности их географического положения, показывать на карте; объяснять влияние природных условий на работу отдельных видов транспорта и влияние транспорта на состояние окружающей среды.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 Сфера обслуживания. Рекреационное хозяйство.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Приводить примеры современных видов связи; сравнивать уровень информатизации и развития разных видов связи разных районов России; объяснять территориальные различия в развитии отраслей третичной сферы.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9251FF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Территориальное (географическое) разделение труда.</w:t>
            </w: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EDE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Киноурок</w:t>
            </w:r>
            <w:proofErr w:type="spell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в школе к празднованию Дня народного единства.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Объяснять содержание понятия «территориальное (географическое) разделение труда», выделять его составные части.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разделу «Хозяйство России»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BD0EDE" w:rsidRPr="004D0DCB" w:rsidTr="004D0DCB">
        <w:trPr>
          <w:jc w:val="center"/>
        </w:trPr>
        <w:tc>
          <w:tcPr>
            <w:tcW w:w="15027" w:type="dxa"/>
            <w:gridSpan w:val="6"/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4D0D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. Районы России (37 часов)</w:t>
            </w:r>
          </w:p>
        </w:tc>
      </w:tr>
      <w:tr w:rsidR="00BD0EDE" w:rsidRPr="004D0DCB" w:rsidTr="004D0DCB">
        <w:trPr>
          <w:jc w:val="center"/>
        </w:trPr>
        <w:tc>
          <w:tcPr>
            <w:tcW w:w="15027" w:type="dxa"/>
            <w:gridSpan w:val="6"/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Тема «Европейская часть России» (25 часов)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Восточно-Европейская равнина. Волга.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Восточно-Европейской равнины; показывать на карте географические объекты, давать характеристику природных особенностей (рельеф, климата, природно-растительных зон) Русской равнины.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Центральная Россия: состав, ГП. 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Центральной России; составлять комплексные географические описания и географические характеристики районов Центральной России; давать оценку ЭГП.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Центральный район: особенности населения.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Центрального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Хозяйство ЦР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Объяснять влияние природных факторов на хозяйственное развитие территории Центрального района; называть ведущие отрасли хозяйства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Москва – столица России.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ЭГП, населению и хозяйству Москвы; перечислять основные функции Москвы, приводить примеры.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ЦР.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особенности размещения городов Центральной России по картам атласа.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Центрально-Чернозёмный район.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Центрально-Черноземного района; показывать на карте географические объекты, давать характеристику природных особенностей (рельеф, климата, природно-растительных зон) Центрально-Черноземного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Волго-Вятский район.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Волго-Вятского района; показывать на карте географические объекты, давать характеристику природных особенностей (рельеф, климата, природно-растительных зон) Волго-Вятского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Северо-Западный район: ГП и природа.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Северо-Западного района; показывать на карте географические объекты, давать характеристику природных особенностей (рельеф, климата, природно-растительных зон) Северо-Западного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на старых водных торговых путях.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отличия старых городов от новых, их особенности;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почему Северо-Запад имеет в своем составе много старинных городов.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Санкт-Петербург – новый “хозяйственный узел” и “вторая столица” России.</w:t>
            </w: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ЭГП, населению и хозяйству Санкт-Петербурга; перечислять основные функции Санкт-Петербурга, приводить примеры.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Калининградская область.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понятия «анклав»; выявлять особенности развития Калининградской области.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Европейский север: ГП и природа.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Европейского Севера; показывать на карте географические объекты, давать характеристику природных особенностей (рельеф, климата, природно-растительных зон) Европейского Севера.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Объяснять сложившуюся специализацию и особенности размещения хозяйства по территории района; называть ведущие отрасли хозяйства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Роль ЕС в развитии русской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Перечислять особенности, характеризующие современное население и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Поволжье: ГП и природа.</w:t>
            </w: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испут «День толерантности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Поволжья; показывать на карте географические объекты, давать характеристику природных особенностей (рельеф, климата, природно-растительных зон) Поволжья.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Европейский юг. Крым.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факторы географического положения Европейского юга; показывать на карте географические объекты, давать характеристику природных особенностей (рельеф, климата, природно-растительных зон) Европейского юга. 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Природные условия и хозяйство Северного Кавказа.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Северного Кавказа; показывать на карте географические объекты, давать характеристику природных особенностей (рельеф, климата, природно-растительных зон) Северного Кавказа.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Народы Северного Кавказа.</w:t>
            </w:r>
          </w:p>
          <w:p w:rsidR="0027541C" w:rsidRPr="004D0DCB" w:rsidRDefault="0027541C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41C" w:rsidRPr="004D0DCB" w:rsidRDefault="0027541C" w:rsidP="004D0D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Уроки встречи с ветеранами ВОВ, Афганских и Чеченских событий</w:t>
            </w:r>
          </w:p>
          <w:p w:rsidR="0027541C" w:rsidRPr="004D0DCB" w:rsidRDefault="0027541C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41C" w:rsidRPr="004D0DCB" w:rsidRDefault="0027541C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Южные моря России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экологические проблемы южных морей; называть общие черты и проблемы развития географических районов, оценивать перспективы развития.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Урал: ГП и природа.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Урала; показывать на карте географические объекты, давать характеристику природных особенностей (рельеф, климата, природно-растительных зон) Урала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Этапы развития и современное хозяйство.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Объяснять сложившуюся специализацию и особенности размещения хозяйства по территории района; называть ведущие отрасли хозяйства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Население и города Урала. Проблемы района.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контроль знаний и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учебной деятельности по теме «Европейская часть России»</w:t>
            </w: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Урок – общения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и умений обобщения тематического материала,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различными контрольно-измерительными материалами.</w:t>
            </w:r>
          </w:p>
        </w:tc>
      </w:tr>
      <w:tr w:rsidR="00BD0EDE" w:rsidRPr="004D0DCB" w:rsidTr="004D0DCB">
        <w:trPr>
          <w:jc w:val="center"/>
        </w:trPr>
        <w:tc>
          <w:tcPr>
            <w:tcW w:w="15027" w:type="dxa"/>
            <w:gridSpan w:val="6"/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«Азиатская часть России» (12 часов)</w:t>
            </w:r>
          </w:p>
        </w:tc>
      </w:tr>
      <w:tr w:rsidR="00BD0EDE" w:rsidRPr="004D0DCB" w:rsidTr="004D0DCB">
        <w:trPr>
          <w:trHeight w:val="268"/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Сибири.</w:t>
            </w:r>
          </w:p>
        </w:tc>
        <w:tc>
          <w:tcPr>
            <w:tcW w:w="1134" w:type="dxa"/>
          </w:tcPr>
          <w:p w:rsidR="00BD0EDE" w:rsidRPr="004D0DCB" w:rsidRDefault="00923655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развития Сибири; объяснять сложившуюся специализацию и особенности размещения хозяйства по территории района; называть и объяснять экологические проблемы экономических районов.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и ресурсы гор юга Сибири.</w:t>
            </w:r>
          </w:p>
        </w:tc>
        <w:tc>
          <w:tcPr>
            <w:tcW w:w="1134" w:type="dxa"/>
          </w:tcPr>
          <w:p w:rsidR="00BD0EDE" w:rsidRPr="004D0DCB" w:rsidRDefault="0051108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Южной Сибири;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Арктические моря.</w:t>
            </w:r>
          </w:p>
        </w:tc>
        <w:tc>
          <w:tcPr>
            <w:tcW w:w="1134" w:type="dxa"/>
          </w:tcPr>
          <w:p w:rsidR="00BD0EDE" w:rsidRPr="004D0DCB" w:rsidRDefault="0051108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Арктических морей;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хозяйственное освоение Сибири.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51108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Западной Сибири.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51108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D0EDE" w:rsidRPr="004D0D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Западной Сибири;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Хозяйство района.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51108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Восточной Сибири.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Восточной Сибири;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Байкал. Хозяйство района.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Дальнего Востока. Формирование территории.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Дальнего Востока;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Моря Тихого океана.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морей Тихого океана;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района.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теме «Азиатская часть России»</w:t>
            </w: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FF" w:rsidRPr="004D0DCB" w:rsidRDefault="009251FF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День Российской науки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BD0EDE" w:rsidRPr="004D0DCB" w:rsidTr="004D0DCB">
        <w:trPr>
          <w:jc w:val="center"/>
        </w:trPr>
        <w:tc>
          <w:tcPr>
            <w:tcW w:w="15027" w:type="dxa"/>
            <w:gridSpan w:val="6"/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Тема «География своей местности» (8 часов)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ЭГП </w:t>
            </w: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региона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Республики Татарстан; составлять комплексные географические описания и характеристики территории; показывать на карте состав и границы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и </w:t>
            </w: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трудовые 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ресурсы.</w:t>
            </w:r>
          </w:p>
        </w:tc>
        <w:tc>
          <w:tcPr>
            <w:tcW w:w="113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География промышленности.</w:t>
            </w:r>
          </w:p>
        </w:tc>
        <w:tc>
          <w:tcPr>
            <w:tcW w:w="113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АПК региона</w:t>
            </w: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7541C" w:rsidRPr="004D0DCB" w:rsidRDefault="0027541C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7541C" w:rsidRPr="004D0DCB" w:rsidRDefault="0027541C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13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состав АПК, основные проблемы, связанные с развитием АПК; объяснять влияние различных условий на развитие и размещение АПК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География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</w:t>
            </w: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11. 05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Приводить примеры крупных магистралей республики, выявлять особенности их географического положения, показывать на карте; объяснять влияние природных условий на работу отдельных видов транспорта.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Города Татарстана</w:t>
            </w:r>
          </w:p>
        </w:tc>
        <w:tc>
          <w:tcPr>
            <w:tcW w:w="113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городам Республики Татарстан; перечислять основные функции республики, приводить примеры.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Эколого</w:t>
            </w: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-экономические регион</w:t>
            </w: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ы.</w:t>
            </w:r>
          </w:p>
          <w:p w:rsidR="0027541C" w:rsidRPr="004D0DCB" w:rsidRDefault="0027541C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7541C" w:rsidRPr="004D0DCB" w:rsidRDefault="0027541C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День Земли. Экологический урок</w:t>
            </w:r>
          </w:p>
          <w:p w:rsidR="0027541C" w:rsidRPr="004D0DCB" w:rsidRDefault="0027541C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экологические проблемы экономических районов.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контроль знаний и навыков учебной деятельности по теме </w:t>
            </w: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«География своей местности»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 - измерительными материалами</w:t>
            </w:r>
          </w:p>
        </w:tc>
      </w:tr>
      <w:tr w:rsidR="00BD0EDE" w:rsidRPr="004D0DCB" w:rsidTr="004D0DCB">
        <w:trPr>
          <w:jc w:val="center"/>
        </w:trPr>
        <w:tc>
          <w:tcPr>
            <w:tcW w:w="15027" w:type="dxa"/>
            <w:gridSpan w:val="6"/>
          </w:tcPr>
          <w:p w:rsidR="00BD0EDE" w:rsidRPr="004D0DCB" w:rsidRDefault="00BD0EDE" w:rsidP="004D0D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«Р</w:t>
            </w:r>
            <w:proofErr w:type="gramEnd"/>
            <w:r w:rsidRPr="004D0DCB">
              <w:rPr>
                <w:rFonts w:ascii="Times New Roman" w:hAnsi="Times New Roman" w:cs="Times New Roman"/>
                <w:b/>
                <w:sz w:val="24"/>
                <w:szCs w:val="24"/>
              </w:rPr>
              <w:t>оссия и мир» (2 часа)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в современном мире.</w:t>
            </w:r>
          </w:p>
          <w:p w:rsidR="0027541C" w:rsidRPr="004D0DCB" w:rsidRDefault="0027541C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7541C" w:rsidRPr="004D0DCB" w:rsidRDefault="0027541C" w:rsidP="004D0DC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D0DCB">
              <w:rPr>
                <w:color w:val="000000"/>
              </w:rPr>
              <w:lastRenderedPageBreak/>
              <w:t>Урок в рамках акции «Я верю в тебя, солдат!» (написание поздравительных открыток Ветеранам Великой Отечественной войны и солдатам воинских частей)</w:t>
            </w:r>
          </w:p>
          <w:p w:rsidR="0027541C" w:rsidRPr="004D0DCB" w:rsidRDefault="0027541C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25.05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особенностях географического положения России среди стран мира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833" w:type="dxa"/>
            <w:gridSpan w:val="2"/>
            <w:tcBorders>
              <w:righ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 и страны </w:t>
            </w:r>
            <w:proofErr w:type="spellStart"/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СНГ</w:t>
            </w:r>
            <w:proofErr w:type="gramStart"/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радаш</w:t>
            </w:r>
            <w:proofErr w:type="spellEnd"/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аттестация.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характеристику России в мировом хозяйстве (главные внешнеэкономические партнеры страны, структура и география экспорта и импорта товаров и услуг)</w:t>
            </w:r>
          </w:p>
        </w:tc>
      </w:tr>
      <w:tr w:rsidR="00BD0EDE" w:rsidRPr="004D0DCB" w:rsidTr="004D0DCB">
        <w:trPr>
          <w:jc w:val="center"/>
        </w:trPr>
        <w:tc>
          <w:tcPr>
            <w:tcW w:w="704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33" w:type="dxa"/>
            <w:gridSpan w:val="2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0D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D0EDE" w:rsidRPr="004D0DCB" w:rsidRDefault="00BD0EDE" w:rsidP="004D0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0EDE" w:rsidRPr="004D0DCB" w:rsidRDefault="00BD0EDE" w:rsidP="004D0D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2676" w:rsidRPr="004D0DCB" w:rsidRDefault="00AC2676" w:rsidP="004D0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DCB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AC2676" w:rsidRPr="004D0DCB" w:rsidRDefault="00AC2676" w:rsidP="004D0D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0DCB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FA30B7" w:rsidRPr="004D0DCB" w:rsidRDefault="007A2005" w:rsidP="004D0DCB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4D0DCB">
        <w:rPr>
          <w:rFonts w:ascii="Times New Roman" w:eastAsia="PragmaticaCondC" w:hAnsi="Times New Roman" w:cs="Times New Roman"/>
          <w:sz w:val="24"/>
          <w:szCs w:val="24"/>
        </w:rPr>
        <w:t>Учебник «</w:t>
      </w:r>
      <w:r w:rsidR="003870A7" w:rsidRPr="004D0DCB">
        <w:rPr>
          <w:rFonts w:ascii="Times New Roman" w:eastAsia="SchoolBookC" w:hAnsi="Times New Roman" w:cs="Times New Roman"/>
          <w:sz w:val="24"/>
          <w:szCs w:val="24"/>
        </w:rPr>
        <w:t>География» для 9</w:t>
      </w:r>
      <w:r w:rsidRPr="004D0DCB">
        <w:rPr>
          <w:rFonts w:ascii="Times New Roman" w:eastAsia="SchoolBookC" w:hAnsi="Times New Roman" w:cs="Times New Roman"/>
          <w:sz w:val="24"/>
          <w:szCs w:val="24"/>
        </w:rPr>
        <w:t xml:space="preserve"> класса общеобразо</w:t>
      </w:r>
      <w:r w:rsidR="003870A7" w:rsidRPr="004D0DCB">
        <w:rPr>
          <w:rFonts w:ascii="Times New Roman" w:eastAsia="SchoolBookC" w:hAnsi="Times New Roman" w:cs="Times New Roman"/>
          <w:sz w:val="24"/>
          <w:szCs w:val="24"/>
        </w:rPr>
        <w:t>вательных учреждений авторов  А.И.Алексеев, В.А.Низовцев, Э.В.Ким</w:t>
      </w:r>
      <w:r w:rsidRPr="004D0DCB">
        <w:rPr>
          <w:rFonts w:ascii="Times New Roman" w:eastAsia="SchoolBookC" w:hAnsi="Times New Roman" w:cs="Times New Roman"/>
          <w:sz w:val="24"/>
          <w:szCs w:val="24"/>
        </w:rPr>
        <w:t xml:space="preserve"> (базовый </w:t>
      </w:r>
      <w:r w:rsidR="003870A7" w:rsidRPr="004D0DCB">
        <w:rPr>
          <w:rFonts w:ascii="Times New Roman" w:eastAsia="SchoolBookC" w:hAnsi="Times New Roman" w:cs="Times New Roman"/>
          <w:sz w:val="24"/>
          <w:szCs w:val="24"/>
        </w:rPr>
        <w:t>уровень) — М.: ООО Дрофа - учебник, 2019</w:t>
      </w:r>
      <w:r w:rsidRPr="004D0DCB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694AA4" w:rsidRPr="004D0DCB" w:rsidRDefault="00FA30B7" w:rsidP="004D0D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0DCB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DCB">
        <w:rPr>
          <w:rFonts w:ascii="Times New Roman" w:hAnsi="Times New Roman" w:cs="Times New Roman"/>
          <w:sz w:val="24"/>
          <w:szCs w:val="24"/>
        </w:rPr>
        <w:t>Пацукова</w:t>
      </w:r>
      <w:proofErr w:type="spellEnd"/>
      <w:r w:rsidRPr="004D0DCB">
        <w:rPr>
          <w:rFonts w:ascii="Times New Roman" w:hAnsi="Times New Roman" w:cs="Times New Roman"/>
          <w:sz w:val="24"/>
          <w:szCs w:val="24"/>
        </w:rPr>
        <w:t xml:space="preserve"> Л.В., Молодцов Д.В. «География». 7 класс: контрольно-измерительные материалы. Москва: ООО Русское слово – учебник, 2014. – 120 </w:t>
      </w:r>
      <w:proofErr w:type="gramStart"/>
      <w:r w:rsidRPr="004D0DC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D0DCB">
        <w:rPr>
          <w:rFonts w:ascii="Times New Roman" w:hAnsi="Times New Roman" w:cs="Times New Roman"/>
          <w:sz w:val="24"/>
          <w:szCs w:val="24"/>
        </w:rPr>
        <w:t>.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DCB">
        <w:rPr>
          <w:rFonts w:ascii="Times New Roman" w:hAnsi="Times New Roman" w:cs="Times New Roman"/>
          <w:sz w:val="24"/>
          <w:szCs w:val="24"/>
          <w:lang w:val="tt-RU"/>
        </w:rPr>
        <w:t>Ларочкина И.А. Геолгоические памятники природы РТ. Казан</w:t>
      </w:r>
      <w:r w:rsidRPr="004D0DCB">
        <w:rPr>
          <w:rFonts w:ascii="Times New Roman" w:hAnsi="Times New Roman" w:cs="Times New Roman"/>
          <w:sz w:val="24"/>
          <w:szCs w:val="24"/>
        </w:rPr>
        <w:t>ь: Акварель-АРТ, 2007. – 296 с.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4D0DCB">
        <w:rPr>
          <w:rFonts w:ascii="Times New Roman" w:hAnsi="Times New Roman" w:cs="Times New Roman"/>
          <w:sz w:val="24"/>
          <w:szCs w:val="24"/>
        </w:rPr>
        <w:t>Хусаенов</w:t>
      </w:r>
      <w:proofErr w:type="spellEnd"/>
      <w:r w:rsidRPr="004D0DCB">
        <w:rPr>
          <w:rFonts w:ascii="Times New Roman" w:hAnsi="Times New Roman" w:cs="Times New Roman"/>
          <w:sz w:val="24"/>
          <w:szCs w:val="24"/>
        </w:rPr>
        <w:t xml:space="preserve"> Д.А. </w:t>
      </w:r>
      <w:proofErr w:type="spellStart"/>
      <w:r w:rsidRPr="004D0DCB">
        <w:rPr>
          <w:rFonts w:ascii="Times New Roman" w:hAnsi="Times New Roman" w:cs="Times New Roman"/>
          <w:sz w:val="24"/>
          <w:szCs w:val="24"/>
        </w:rPr>
        <w:t>Кызыклы</w:t>
      </w:r>
      <w:proofErr w:type="spellEnd"/>
      <w:r w:rsidRPr="004D0DCB">
        <w:rPr>
          <w:rFonts w:ascii="Times New Roman" w:hAnsi="Times New Roman" w:cs="Times New Roman"/>
          <w:sz w:val="24"/>
          <w:szCs w:val="24"/>
        </w:rPr>
        <w:t xml:space="preserve"> география. Казан: Татар</w:t>
      </w:r>
      <w:proofErr w:type="gramStart"/>
      <w:r w:rsidRPr="004D0DC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D0D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0DC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D0DCB">
        <w:rPr>
          <w:rFonts w:ascii="Times New Roman" w:hAnsi="Times New Roman" w:cs="Times New Roman"/>
          <w:sz w:val="24"/>
          <w:szCs w:val="24"/>
        </w:rPr>
        <w:t xml:space="preserve">ит. </w:t>
      </w:r>
      <w:r w:rsidRPr="004D0DCB">
        <w:rPr>
          <w:rFonts w:ascii="Times New Roman" w:hAnsi="Times New Roman" w:cs="Times New Roman"/>
          <w:sz w:val="24"/>
          <w:szCs w:val="24"/>
          <w:lang w:val="tt-RU"/>
        </w:rPr>
        <w:t>Нәшр., 2015. – 255 б.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D0DCB">
        <w:rPr>
          <w:rFonts w:ascii="Times New Roman" w:hAnsi="Times New Roman" w:cs="Times New Roman"/>
          <w:sz w:val="24"/>
          <w:szCs w:val="24"/>
        </w:rPr>
        <w:t>Боголова</w:t>
      </w:r>
      <w:proofErr w:type="spellEnd"/>
      <w:r w:rsidRPr="004D0DCB">
        <w:rPr>
          <w:rFonts w:ascii="Times New Roman" w:hAnsi="Times New Roman" w:cs="Times New Roman"/>
          <w:sz w:val="24"/>
          <w:szCs w:val="24"/>
        </w:rPr>
        <w:t xml:space="preserve"> В., Красновская О. Большая Иллюстрированная Энциклопедия Географии. </w:t>
      </w:r>
      <w:proofErr w:type="gramStart"/>
      <w:r w:rsidRPr="004D0DCB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4D0DCB">
        <w:rPr>
          <w:rFonts w:ascii="Times New Roman" w:hAnsi="Times New Roman" w:cs="Times New Roman"/>
          <w:sz w:val="24"/>
          <w:szCs w:val="24"/>
        </w:rPr>
        <w:t>.: Махаон, 2009. 496с., с ил.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DCB">
        <w:rPr>
          <w:rFonts w:ascii="Times New Roman" w:hAnsi="Times New Roman" w:cs="Times New Roman"/>
          <w:sz w:val="24"/>
          <w:szCs w:val="24"/>
        </w:rPr>
        <w:t>Никитина Н.А. Поурочные разработки по географии. 7 класс. – М.: ВАКО, 2007. – 288с. – В помощь школьному учителю.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DCB">
        <w:rPr>
          <w:rFonts w:ascii="Times New Roman" w:hAnsi="Times New Roman" w:cs="Times New Roman"/>
          <w:sz w:val="24"/>
          <w:szCs w:val="24"/>
        </w:rPr>
        <w:t>Яценко И.Ф. Реки, моря, озёра, горы России: начальная школа. – М.:ВАКО, 2009. – 96с. – Школьный словарик.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D0DCB">
        <w:rPr>
          <w:rFonts w:ascii="Times New Roman" w:hAnsi="Times New Roman" w:cs="Times New Roman"/>
          <w:sz w:val="24"/>
          <w:szCs w:val="24"/>
        </w:rPr>
        <w:t>Дробинина</w:t>
      </w:r>
      <w:proofErr w:type="spellEnd"/>
      <w:r w:rsidRPr="004D0DCB">
        <w:rPr>
          <w:rFonts w:ascii="Times New Roman" w:hAnsi="Times New Roman" w:cs="Times New Roman"/>
          <w:sz w:val="24"/>
          <w:szCs w:val="24"/>
        </w:rPr>
        <w:t xml:space="preserve"> Н.Н. Регионы России: начальная школа. </w:t>
      </w:r>
      <w:proofErr w:type="gramStart"/>
      <w:r w:rsidRPr="004D0DCB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4D0DCB">
        <w:rPr>
          <w:rFonts w:ascii="Times New Roman" w:hAnsi="Times New Roman" w:cs="Times New Roman"/>
          <w:sz w:val="24"/>
          <w:szCs w:val="24"/>
        </w:rPr>
        <w:t>.: ВАКО, 2009. 96с., ил. – Школьный словарик.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DCB">
        <w:rPr>
          <w:rFonts w:ascii="Times New Roman" w:hAnsi="Times New Roman" w:cs="Times New Roman"/>
          <w:sz w:val="24"/>
          <w:szCs w:val="24"/>
        </w:rPr>
        <w:t xml:space="preserve">Соловьев А.И., Карпов Г.В. Словарь-справочник по физической географии: Пособие для учителей. </w:t>
      </w:r>
      <w:proofErr w:type="gramStart"/>
      <w:r w:rsidRPr="004D0DCB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4D0DCB">
        <w:rPr>
          <w:rFonts w:ascii="Times New Roman" w:hAnsi="Times New Roman" w:cs="Times New Roman"/>
          <w:sz w:val="24"/>
          <w:szCs w:val="24"/>
        </w:rPr>
        <w:t>.: Просвещение, 1983. -224с., ил.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DCB">
        <w:rPr>
          <w:rFonts w:ascii="Times New Roman" w:hAnsi="Times New Roman" w:cs="Times New Roman"/>
          <w:sz w:val="24"/>
          <w:szCs w:val="24"/>
        </w:rPr>
        <w:t xml:space="preserve">Долгорукова С.В., Елисеева Л.И., </w:t>
      </w:r>
      <w:proofErr w:type="spellStart"/>
      <w:r w:rsidRPr="004D0DCB">
        <w:rPr>
          <w:rFonts w:ascii="Times New Roman" w:hAnsi="Times New Roman" w:cs="Times New Roman"/>
          <w:sz w:val="24"/>
          <w:szCs w:val="24"/>
        </w:rPr>
        <w:t>Кугут</w:t>
      </w:r>
      <w:proofErr w:type="spellEnd"/>
      <w:r w:rsidRPr="004D0DCB">
        <w:rPr>
          <w:rFonts w:ascii="Times New Roman" w:hAnsi="Times New Roman" w:cs="Times New Roman"/>
          <w:sz w:val="24"/>
          <w:szCs w:val="24"/>
        </w:rPr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DCB">
        <w:rPr>
          <w:rFonts w:ascii="Times New Roman" w:hAnsi="Times New Roman" w:cs="Times New Roman"/>
          <w:sz w:val="24"/>
          <w:szCs w:val="24"/>
        </w:rPr>
        <w:t>Контрольно-измерительные материалы. География: 7 класс</w:t>
      </w:r>
      <w:proofErr w:type="gramStart"/>
      <w:r w:rsidRPr="004D0DCB">
        <w:rPr>
          <w:rFonts w:ascii="Times New Roman" w:hAnsi="Times New Roman" w:cs="Times New Roman"/>
          <w:sz w:val="24"/>
          <w:szCs w:val="24"/>
        </w:rPr>
        <w:t xml:space="preserve"> /С</w:t>
      </w:r>
      <w:proofErr w:type="gramEnd"/>
      <w:r w:rsidRPr="004D0DCB">
        <w:rPr>
          <w:rFonts w:ascii="Times New Roman" w:hAnsi="Times New Roman" w:cs="Times New Roman"/>
          <w:sz w:val="24"/>
          <w:szCs w:val="24"/>
        </w:rPr>
        <w:t xml:space="preserve">ост. </w:t>
      </w:r>
      <w:proofErr w:type="spellStart"/>
      <w:r w:rsidRPr="004D0DCB">
        <w:rPr>
          <w:rFonts w:ascii="Times New Roman" w:hAnsi="Times New Roman" w:cs="Times New Roman"/>
          <w:sz w:val="24"/>
          <w:szCs w:val="24"/>
        </w:rPr>
        <w:t>Е.А.Жижина</w:t>
      </w:r>
      <w:proofErr w:type="spellEnd"/>
      <w:r w:rsidRPr="004D0DCB">
        <w:rPr>
          <w:rFonts w:ascii="Times New Roman" w:hAnsi="Times New Roman" w:cs="Times New Roman"/>
          <w:sz w:val="24"/>
          <w:szCs w:val="24"/>
        </w:rPr>
        <w:t>. – М.: ВАКО, 2011.- 112с. – Контрольно-измерительные материалы.</w:t>
      </w:r>
    </w:p>
    <w:p w:rsidR="00EB3DD9" w:rsidRPr="004D0DCB" w:rsidRDefault="00EB3DD9" w:rsidP="004D0D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DCB">
        <w:rPr>
          <w:rFonts w:ascii="Times New Roman" w:hAnsi="Times New Roman" w:cs="Times New Roman"/>
          <w:sz w:val="24"/>
          <w:szCs w:val="24"/>
        </w:rPr>
        <w:t>Хусаинов З.А. Географический русско-татарский толково-справочный словарь. Казань: изд. «</w:t>
      </w:r>
      <w:proofErr w:type="spellStart"/>
      <w:r w:rsidRPr="004D0DCB">
        <w:rPr>
          <w:rFonts w:ascii="Times New Roman" w:hAnsi="Times New Roman" w:cs="Times New Roman"/>
          <w:sz w:val="24"/>
          <w:szCs w:val="24"/>
        </w:rPr>
        <w:t>Раннур</w:t>
      </w:r>
      <w:proofErr w:type="spellEnd"/>
      <w:r w:rsidRPr="004D0DCB">
        <w:rPr>
          <w:rFonts w:ascii="Times New Roman" w:hAnsi="Times New Roman" w:cs="Times New Roman"/>
          <w:sz w:val="24"/>
          <w:szCs w:val="24"/>
        </w:rPr>
        <w:t xml:space="preserve">», 2003. – 432 </w:t>
      </w:r>
      <w:proofErr w:type="gramStart"/>
      <w:r w:rsidRPr="004D0DC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D0DCB">
        <w:rPr>
          <w:rFonts w:ascii="Times New Roman" w:hAnsi="Times New Roman" w:cs="Times New Roman"/>
          <w:sz w:val="24"/>
          <w:szCs w:val="24"/>
        </w:rPr>
        <w:t>.</w:t>
      </w:r>
    </w:p>
    <w:p w:rsidR="004A1AD6" w:rsidRPr="004D0DCB" w:rsidRDefault="004A1AD6" w:rsidP="004D0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A1AD6" w:rsidRPr="004D0DCB" w:rsidSect="004D0DCB">
      <w:pgSz w:w="16838" w:h="11906" w:orient="landscape"/>
      <w:pgMar w:top="1134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6225CC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240A"/>
    <w:multiLevelType w:val="hybridMultilevel"/>
    <w:tmpl w:val="7292C96C"/>
    <w:lvl w:ilvl="0" w:tplc="38D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747C8D"/>
    <w:multiLevelType w:val="hybridMultilevel"/>
    <w:tmpl w:val="C27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024D9"/>
    <w:multiLevelType w:val="hybridMultilevel"/>
    <w:tmpl w:val="A70E4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A56763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46E1F"/>
    <w:multiLevelType w:val="hybridMultilevel"/>
    <w:tmpl w:val="519891C8"/>
    <w:lvl w:ilvl="0" w:tplc="9EAE0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3915676"/>
    <w:multiLevelType w:val="multilevel"/>
    <w:tmpl w:val="70747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41E6A"/>
    <w:multiLevelType w:val="hybridMultilevel"/>
    <w:tmpl w:val="4CC44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533B1"/>
    <w:multiLevelType w:val="hybridMultilevel"/>
    <w:tmpl w:val="4FB8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B3A8B"/>
    <w:multiLevelType w:val="hybridMultilevel"/>
    <w:tmpl w:val="DD7EC9FE"/>
    <w:lvl w:ilvl="0" w:tplc="BC243176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A1BA9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00E28"/>
    <w:multiLevelType w:val="hybridMultilevel"/>
    <w:tmpl w:val="47E45AC4"/>
    <w:lvl w:ilvl="0" w:tplc="ABBE1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DA6BF0"/>
    <w:multiLevelType w:val="hybridMultilevel"/>
    <w:tmpl w:val="A8DEC98C"/>
    <w:lvl w:ilvl="0" w:tplc="0AF8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57612FA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F2C4E"/>
    <w:multiLevelType w:val="hybridMultilevel"/>
    <w:tmpl w:val="5CDCCB48"/>
    <w:lvl w:ilvl="0" w:tplc="2F542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445ADD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30198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9534C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FB3DC4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2260BA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BB4A02"/>
    <w:multiLevelType w:val="hybridMultilevel"/>
    <w:tmpl w:val="06DEC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B77CC"/>
    <w:multiLevelType w:val="hybridMultilevel"/>
    <w:tmpl w:val="2E82A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955042"/>
    <w:multiLevelType w:val="hybridMultilevel"/>
    <w:tmpl w:val="CC182B8A"/>
    <w:lvl w:ilvl="0" w:tplc="8054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D3ABC"/>
    <w:multiLevelType w:val="hybridMultilevel"/>
    <w:tmpl w:val="41802F32"/>
    <w:lvl w:ilvl="0" w:tplc="E5EAC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C8F45B9"/>
    <w:multiLevelType w:val="hybridMultilevel"/>
    <w:tmpl w:val="663A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B0F87"/>
    <w:multiLevelType w:val="hybridMultilevel"/>
    <w:tmpl w:val="2C8C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04E9B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7"/>
  </w:num>
  <w:num w:numId="5">
    <w:abstractNumId w:val="32"/>
  </w:num>
  <w:num w:numId="6">
    <w:abstractNumId w:val="16"/>
  </w:num>
  <w:num w:numId="7">
    <w:abstractNumId w:val="24"/>
  </w:num>
  <w:num w:numId="8">
    <w:abstractNumId w:val="19"/>
  </w:num>
  <w:num w:numId="9">
    <w:abstractNumId w:val="20"/>
  </w:num>
  <w:num w:numId="10">
    <w:abstractNumId w:val="13"/>
  </w:num>
  <w:num w:numId="11">
    <w:abstractNumId w:val="31"/>
  </w:num>
  <w:num w:numId="12">
    <w:abstractNumId w:val="18"/>
  </w:num>
  <w:num w:numId="13">
    <w:abstractNumId w:val="28"/>
  </w:num>
  <w:num w:numId="14">
    <w:abstractNumId w:val="4"/>
  </w:num>
  <w:num w:numId="15">
    <w:abstractNumId w:val="33"/>
  </w:num>
  <w:num w:numId="16">
    <w:abstractNumId w:val="23"/>
  </w:num>
  <w:num w:numId="17">
    <w:abstractNumId w:val="7"/>
  </w:num>
  <w:num w:numId="18">
    <w:abstractNumId w:val="2"/>
  </w:num>
  <w:num w:numId="19">
    <w:abstractNumId w:val="35"/>
  </w:num>
  <w:num w:numId="20">
    <w:abstractNumId w:val="10"/>
  </w:num>
  <w:num w:numId="21">
    <w:abstractNumId w:val="3"/>
  </w:num>
  <w:num w:numId="22">
    <w:abstractNumId w:val="12"/>
  </w:num>
  <w:num w:numId="23">
    <w:abstractNumId w:val="36"/>
  </w:num>
  <w:num w:numId="24">
    <w:abstractNumId w:val="37"/>
  </w:num>
  <w:num w:numId="25">
    <w:abstractNumId w:val="11"/>
  </w:num>
  <w:num w:numId="26">
    <w:abstractNumId w:val="8"/>
  </w:num>
  <w:num w:numId="27">
    <w:abstractNumId w:val="21"/>
  </w:num>
  <w:num w:numId="28">
    <w:abstractNumId w:val="5"/>
  </w:num>
  <w:num w:numId="29">
    <w:abstractNumId w:val="27"/>
  </w:num>
  <w:num w:numId="30">
    <w:abstractNumId w:val="26"/>
  </w:num>
  <w:num w:numId="31">
    <w:abstractNumId w:val="34"/>
  </w:num>
  <w:num w:numId="32">
    <w:abstractNumId w:val="15"/>
  </w:num>
  <w:num w:numId="33">
    <w:abstractNumId w:val="1"/>
  </w:num>
  <w:num w:numId="34">
    <w:abstractNumId w:val="25"/>
  </w:num>
  <w:num w:numId="35">
    <w:abstractNumId w:val="30"/>
  </w:num>
  <w:num w:numId="36">
    <w:abstractNumId w:val="14"/>
  </w:num>
  <w:num w:numId="37">
    <w:abstractNumId w:val="38"/>
  </w:num>
  <w:num w:numId="38">
    <w:abstractNumId w:val="29"/>
  </w:num>
  <w:num w:numId="39">
    <w:abstractNumId w:val="22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06E7"/>
    <w:rsid w:val="000006AB"/>
    <w:rsid w:val="0000695D"/>
    <w:rsid w:val="00007CA5"/>
    <w:rsid w:val="00013A4A"/>
    <w:rsid w:val="00024AB4"/>
    <w:rsid w:val="00024AC1"/>
    <w:rsid w:val="0002611C"/>
    <w:rsid w:val="00027C14"/>
    <w:rsid w:val="00033CCB"/>
    <w:rsid w:val="00041DC3"/>
    <w:rsid w:val="00052A34"/>
    <w:rsid w:val="00055A80"/>
    <w:rsid w:val="0005640F"/>
    <w:rsid w:val="00064D24"/>
    <w:rsid w:val="00064D9A"/>
    <w:rsid w:val="000845C6"/>
    <w:rsid w:val="000858ED"/>
    <w:rsid w:val="00086289"/>
    <w:rsid w:val="000A3C14"/>
    <w:rsid w:val="000B15A4"/>
    <w:rsid w:val="000B4859"/>
    <w:rsid w:val="000C0381"/>
    <w:rsid w:val="000C3C89"/>
    <w:rsid w:val="000D1AB3"/>
    <w:rsid w:val="000D7CD1"/>
    <w:rsid w:val="000F30DA"/>
    <w:rsid w:val="000F5D76"/>
    <w:rsid w:val="000F7C2A"/>
    <w:rsid w:val="001134FB"/>
    <w:rsid w:val="00116C08"/>
    <w:rsid w:val="00130402"/>
    <w:rsid w:val="0013360B"/>
    <w:rsid w:val="0013796E"/>
    <w:rsid w:val="00145591"/>
    <w:rsid w:val="00150400"/>
    <w:rsid w:val="001570CB"/>
    <w:rsid w:val="0016264E"/>
    <w:rsid w:val="00163C23"/>
    <w:rsid w:val="00167652"/>
    <w:rsid w:val="00172630"/>
    <w:rsid w:val="0018097E"/>
    <w:rsid w:val="00183404"/>
    <w:rsid w:val="00185CC8"/>
    <w:rsid w:val="00190789"/>
    <w:rsid w:val="001B06E7"/>
    <w:rsid w:val="001B1F70"/>
    <w:rsid w:val="001C2A58"/>
    <w:rsid w:val="001C7C9D"/>
    <w:rsid w:val="001F2076"/>
    <w:rsid w:val="00203B24"/>
    <w:rsid w:val="0020596C"/>
    <w:rsid w:val="00207405"/>
    <w:rsid w:val="002205AB"/>
    <w:rsid w:val="00226517"/>
    <w:rsid w:val="00232A6B"/>
    <w:rsid w:val="00244B72"/>
    <w:rsid w:val="002459F9"/>
    <w:rsid w:val="00246783"/>
    <w:rsid w:val="0025426A"/>
    <w:rsid w:val="0027158F"/>
    <w:rsid w:val="0027541C"/>
    <w:rsid w:val="0029732D"/>
    <w:rsid w:val="002B2C07"/>
    <w:rsid w:val="002C38EA"/>
    <w:rsid w:val="002E1472"/>
    <w:rsid w:val="002E17BB"/>
    <w:rsid w:val="002E29AC"/>
    <w:rsid w:val="0030244C"/>
    <w:rsid w:val="00310D4C"/>
    <w:rsid w:val="00312F30"/>
    <w:rsid w:val="00320FC1"/>
    <w:rsid w:val="00323242"/>
    <w:rsid w:val="00351A49"/>
    <w:rsid w:val="00351CBB"/>
    <w:rsid w:val="00353956"/>
    <w:rsid w:val="003550D1"/>
    <w:rsid w:val="003638BB"/>
    <w:rsid w:val="003654A4"/>
    <w:rsid w:val="00365E65"/>
    <w:rsid w:val="00366871"/>
    <w:rsid w:val="00367068"/>
    <w:rsid w:val="00370357"/>
    <w:rsid w:val="00370647"/>
    <w:rsid w:val="0037655D"/>
    <w:rsid w:val="003870A7"/>
    <w:rsid w:val="00391155"/>
    <w:rsid w:val="003A00D3"/>
    <w:rsid w:val="003A1DAF"/>
    <w:rsid w:val="003A2961"/>
    <w:rsid w:val="003A307E"/>
    <w:rsid w:val="003A5A97"/>
    <w:rsid w:val="003E18C1"/>
    <w:rsid w:val="003E21BB"/>
    <w:rsid w:val="003E5EA9"/>
    <w:rsid w:val="003F31E6"/>
    <w:rsid w:val="0040088D"/>
    <w:rsid w:val="0040182A"/>
    <w:rsid w:val="00403791"/>
    <w:rsid w:val="00413A22"/>
    <w:rsid w:val="00413BE0"/>
    <w:rsid w:val="00414EA8"/>
    <w:rsid w:val="0041641B"/>
    <w:rsid w:val="00431618"/>
    <w:rsid w:val="00434865"/>
    <w:rsid w:val="00435843"/>
    <w:rsid w:val="00437186"/>
    <w:rsid w:val="004513CD"/>
    <w:rsid w:val="0045244F"/>
    <w:rsid w:val="004526CC"/>
    <w:rsid w:val="00452B5B"/>
    <w:rsid w:val="00457451"/>
    <w:rsid w:val="004678A7"/>
    <w:rsid w:val="00467A1F"/>
    <w:rsid w:val="004758CE"/>
    <w:rsid w:val="00486C98"/>
    <w:rsid w:val="00491035"/>
    <w:rsid w:val="00497441"/>
    <w:rsid w:val="004A1AD6"/>
    <w:rsid w:val="004B31F5"/>
    <w:rsid w:val="004D0CA0"/>
    <w:rsid w:val="004D0DCB"/>
    <w:rsid w:val="004D48C3"/>
    <w:rsid w:val="004D71B0"/>
    <w:rsid w:val="004E50CE"/>
    <w:rsid w:val="004E51A2"/>
    <w:rsid w:val="004E783E"/>
    <w:rsid w:val="00505FAB"/>
    <w:rsid w:val="0051108F"/>
    <w:rsid w:val="00515CCE"/>
    <w:rsid w:val="00516440"/>
    <w:rsid w:val="005317D9"/>
    <w:rsid w:val="00533180"/>
    <w:rsid w:val="005416AE"/>
    <w:rsid w:val="005503F9"/>
    <w:rsid w:val="00592B56"/>
    <w:rsid w:val="005944B8"/>
    <w:rsid w:val="005A0B0C"/>
    <w:rsid w:val="005A670E"/>
    <w:rsid w:val="005B2643"/>
    <w:rsid w:val="005C708C"/>
    <w:rsid w:val="006169DA"/>
    <w:rsid w:val="00622A60"/>
    <w:rsid w:val="00627AA8"/>
    <w:rsid w:val="00627BD1"/>
    <w:rsid w:val="0064142E"/>
    <w:rsid w:val="006663EF"/>
    <w:rsid w:val="00666630"/>
    <w:rsid w:val="00667417"/>
    <w:rsid w:val="00671C0A"/>
    <w:rsid w:val="00672BB4"/>
    <w:rsid w:val="0067331C"/>
    <w:rsid w:val="0067418A"/>
    <w:rsid w:val="006854F6"/>
    <w:rsid w:val="00691D00"/>
    <w:rsid w:val="00694AA4"/>
    <w:rsid w:val="00695055"/>
    <w:rsid w:val="006B1028"/>
    <w:rsid w:val="006B3B8E"/>
    <w:rsid w:val="006B7A73"/>
    <w:rsid w:val="006C1B30"/>
    <w:rsid w:val="006C31B3"/>
    <w:rsid w:val="006C64D5"/>
    <w:rsid w:val="006D0A87"/>
    <w:rsid w:val="006D74D2"/>
    <w:rsid w:val="006E29ED"/>
    <w:rsid w:val="006E702C"/>
    <w:rsid w:val="006F293B"/>
    <w:rsid w:val="00710364"/>
    <w:rsid w:val="00713A63"/>
    <w:rsid w:val="00714CF1"/>
    <w:rsid w:val="007153A0"/>
    <w:rsid w:val="007249D1"/>
    <w:rsid w:val="00726D95"/>
    <w:rsid w:val="00744430"/>
    <w:rsid w:val="0075007B"/>
    <w:rsid w:val="0075210B"/>
    <w:rsid w:val="00753378"/>
    <w:rsid w:val="007549C9"/>
    <w:rsid w:val="0076027A"/>
    <w:rsid w:val="00761C5B"/>
    <w:rsid w:val="00762C18"/>
    <w:rsid w:val="00762E5A"/>
    <w:rsid w:val="007716E7"/>
    <w:rsid w:val="007726E6"/>
    <w:rsid w:val="00772C3F"/>
    <w:rsid w:val="00792DBB"/>
    <w:rsid w:val="007A2005"/>
    <w:rsid w:val="007A26A2"/>
    <w:rsid w:val="007A2DF4"/>
    <w:rsid w:val="007A7B50"/>
    <w:rsid w:val="007C0604"/>
    <w:rsid w:val="007C284C"/>
    <w:rsid w:val="007C771A"/>
    <w:rsid w:val="007D0F10"/>
    <w:rsid w:val="007D16C3"/>
    <w:rsid w:val="007D520D"/>
    <w:rsid w:val="007E0FF6"/>
    <w:rsid w:val="007E151D"/>
    <w:rsid w:val="007E1ED2"/>
    <w:rsid w:val="007F0131"/>
    <w:rsid w:val="00811809"/>
    <w:rsid w:val="008147F2"/>
    <w:rsid w:val="00827536"/>
    <w:rsid w:val="0084470B"/>
    <w:rsid w:val="008448DC"/>
    <w:rsid w:val="00845811"/>
    <w:rsid w:val="00855E1B"/>
    <w:rsid w:val="008607FC"/>
    <w:rsid w:val="008614CA"/>
    <w:rsid w:val="008718B3"/>
    <w:rsid w:val="00874992"/>
    <w:rsid w:val="00880E8D"/>
    <w:rsid w:val="0088522C"/>
    <w:rsid w:val="00891BF8"/>
    <w:rsid w:val="008A13A0"/>
    <w:rsid w:val="008A347C"/>
    <w:rsid w:val="008A7D84"/>
    <w:rsid w:val="008B467C"/>
    <w:rsid w:val="008C12B6"/>
    <w:rsid w:val="008E01C6"/>
    <w:rsid w:val="008E1D61"/>
    <w:rsid w:val="008E5FBA"/>
    <w:rsid w:val="008F2BAD"/>
    <w:rsid w:val="0091257D"/>
    <w:rsid w:val="00923655"/>
    <w:rsid w:val="009251FF"/>
    <w:rsid w:val="00931F07"/>
    <w:rsid w:val="00932607"/>
    <w:rsid w:val="009464F0"/>
    <w:rsid w:val="009648B3"/>
    <w:rsid w:val="00964C39"/>
    <w:rsid w:val="00976B35"/>
    <w:rsid w:val="00981AA3"/>
    <w:rsid w:val="00995F79"/>
    <w:rsid w:val="009974C5"/>
    <w:rsid w:val="009A5678"/>
    <w:rsid w:val="009C5077"/>
    <w:rsid w:val="009D2A71"/>
    <w:rsid w:val="009D5B66"/>
    <w:rsid w:val="009E19CA"/>
    <w:rsid w:val="009F11DF"/>
    <w:rsid w:val="009F3467"/>
    <w:rsid w:val="009F4482"/>
    <w:rsid w:val="00A1694D"/>
    <w:rsid w:val="00A2224A"/>
    <w:rsid w:val="00A30863"/>
    <w:rsid w:val="00A33A18"/>
    <w:rsid w:val="00A40ACA"/>
    <w:rsid w:val="00A4621D"/>
    <w:rsid w:val="00A61D8A"/>
    <w:rsid w:val="00A67605"/>
    <w:rsid w:val="00A707AE"/>
    <w:rsid w:val="00A85A90"/>
    <w:rsid w:val="00A937E8"/>
    <w:rsid w:val="00AB48D5"/>
    <w:rsid w:val="00AB5816"/>
    <w:rsid w:val="00AC2676"/>
    <w:rsid w:val="00AC69BC"/>
    <w:rsid w:val="00AD3659"/>
    <w:rsid w:val="00AD6027"/>
    <w:rsid w:val="00AD7963"/>
    <w:rsid w:val="00AE177D"/>
    <w:rsid w:val="00AE6DF8"/>
    <w:rsid w:val="00AF1940"/>
    <w:rsid w:val="00AF678C"/>
    <w:rsid w:val="00AF7F0A"/>
    <w:rsid w:val="00B004D4"/>
    <w:rsid w:val="00B1206C"/>
    <w:rsid w:val="00B140D3"/>
    <w:rsid w:val="00B22124"/>
    <w:rsid w:val="00B32E94"/>
    <w:rsid w:val="00B361B0"/>
    <w:rsid w:val="00B432E1"/>
    <w:rsid w:val="00B468C7"/>
    <w:rsid w:val="00B6705D"/>
    <w:rsid w:val="00B77EBC"/>
    <w:rsid w:val="00BA2F93"/>
    <w:rsid w:val="00BB06AA"/>
    <w:rsid w:val="00BD0EDE"/>
    <w:rsid w:val="00BD4749"/>
    <w:rsid w:val="00BD624C"/>
    <w:rsid w:val="00C21849"/>
    <w:rsid w:val="00C32DDA"/>
    <w:rsid w:val="00C54AA9"/>
    <w:rsid w:val="00CA516D"/>
    <w:rsid w:val="00CB116F"/>
    <w:rsid w:val="00CB7EEB"/>
    <w:rsid w:val="00CF25EE"/>
    <w:rsid w:val="00CF6C01"/>
    <w:rsid w:val="00D05E46"/>
    <w:rsid w:val="00D146AA"/>
    <w:rsid w:val="00D3325A"/>
    <w:rsid w:val="00D35E14"/>
    <w:rsid w:val="00D402A6"/>
    <w:rsid w:val="00D44E0D"/>
    <w:rsid w:val="00D54746"/>
    <w:rsid w:val="00D63F19"/>
    <w:rsid w:val="00D64198"/>
    <w:rsid w:val="00D72C74"/>
    <w:rsid w:val="00D86434"/>
    <w:rsid w:val="00D92B0D"/>
    <w:rsid w:val="00D9365E"/>
    <w:rsid w:val="00D951C7"/>
    <w:rsid w:val="00DB7F14"/>
    <w:rsid w:val="00DD3972"/>
    <w:rsid w:val="00DD3DD6"/>
    <w:rsid w:val="00DE3B9A"/>
    <w:rsid w:val="00DE5761"/>
    <w:rsid w:val="00DF0411"/>
    <w:rsid w:val="00DF1B35"/>
    <w:rsid w:val="00E27240"/>
    <w:rsid w:val="00E31F3B"/>
    <w:rsid w:val="00E36E51"/>
    <w:rsid w:val="00E414C9"/>
    <w:rsid w:val="00E72450"/>
    <w:rsid w:val="00E85363"/>
    <w:rsid w:val="00E926BB"/>
    <w:rsid w:val="00EA1087"/>
    <w:rsid w:val="00EA13F5"/>
    <w:rsid w:val="00EA47CF"/>
    <w:rsid w:val="00EB3DD9"/>
    <w:rsid w:val="00EB45D3"/>
    <w:rsid w:val="00EB471B"/>
    <w:rsid w:val="00ED3A6B"/>
    <w:rsid w:val="00ED6AD9"/>
    <w:rsid w:val="00EF02C5"/>
    <w:rsid w:val="00EF3380"/>
    <w:rsid w:val="00EF4B5E"/>
    <w:rsid w:val="00F03DF2"/>
    <w:rsid w:val="00F04408"/>
    <w:rsid w:val="00F10A62"/>
    <w:rsid w:val="00F20EC2"/>
    <w:rsid w:val="00F31D32"/>
    <w:rsid w:val="00F514B6"/>
    <w:rsid w:val="00F53DDD"/>
    <w:rsid w:val="00F652EF"/>
    <w:rsid w:val="00F714BE"/>
    <w:rsid w:val="00F81DDA"/>
    <w:rsid w:val="00F90963"/>
    <w:rsid w:val="00F94639"/>
    <w:rsid w:val="00FA16DF"/>
    <w:rsid w:val="00FA30B7"/>
    <w:rsid w:val="00FA4BDD"/>
    <w:rsid w:val="00FB063F"/>
    <w:rsid w:val="00FC3B8D"/>
    <w:rsid w:val="00FC41DE"/>
    <w:rsid w:val="00FD2FCF"/>
    <w:rsid w:val="00FD5D30"/>
    <w:rsid w:val="00FD7C0A"/>
    <w:rsid w:val="00FE73DA"/>
    <w:rsid w:val="00FF7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A0"/>
  </w:style>
  <w:style w:type="paragraph" w:styleId="1">
    <w:name w:val="heading 1"/>
    <w:basedOn w:val="a"/>
    <w:next w:val="a"/>
    <w:link w:val="10"/>
    <w:qFormat/>
    <w:rsid w:val="00FA30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581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8C1"/>
    <w:pPr>
      <w:ind w:left="720"/>
      <w:contextualSpacing/>
    </w:pPr>
  </w:style>
  <w:style w:type="paragraph" w:styleId="a5">
    <w:name w:val="Normal (Web)"/>
    <w:basedOn w:val="a"/>
    <w:link w:val="a6"/>
    <w:uiPriority w:val="99"/>
    <w:rsid w:val="00FA3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rsid w:val="00FA30B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FA30B7"/>
    <w:rPr>
      <w:rFonts w:ascii="Arial" w:hAnsi="Arial" w:cs="Arial" w:hint="default"/>
      <w:color w:val="0000CC"/>
      <w:u w:val="single"/>
    </w:rPr>
  </w:style>
  <w:style w:type="character" w:customStyle="1" w:styleId="10">
    <w:name w:val="Заголовок 1 Знак"/>
    <w:basedOn w:val="a0"/>
    <w:link w:val="1"/>
    <w:rsid w:val="00FA30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2E1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1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10A62"/>
  </w:style>
  <w:style w:type="character" w:customStyle="1" w:styleId="20">
    <w:name w:val="Заголовок 2 Знак"/>
    <w:basedOn w:val="a0"/>
    <w:link w:val="2"/>
    <w:uiPriority w:val="9"/>
    <w:rsid w:val="00AB58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 Spacing"/>
    <w:uiPriority w:val="1"/>
    <w:qFormat/>
    <w:rsid w:val="00694A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F319E-8690-449E-BEB2-DF8440C6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4376</TotalTime>
  <Pages>20</Pages>
  <Words>6999</Words>
  <Characters>39897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111</cp:revision>
  <cp:lastPrinted>2020-09-16T12:22:00Z</cp:lastPrinted>
  <dcterms:created xsi:type="dcterms:W3CDTF">2016-10-04T15:00:00Z</dcterms:created>
  <dcterms:modified xsi:type="dcterms:W3CDTF">2021-10-30T07:29:00Z</dcterms:modified>
</cp:coreProperties>
</file>